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標準"/>
        <w:jc w:val="right"/>
        <w:rPr>
          <w:rFonts w:ascii="ＭＳ ゴシック" w:cs="ＭＳ ゴシック" w:hAnsi="ＭＳ ゴシック" w:eastAsia="ＭＳ ゴシック"/>
        </w:rPr>
      </w:pPr>
      <w:r>
        <w:rPr>
          <w:rFonts w:ascii="ＭＳ ゴシック" w:cs="ＭＳ ゴシック" w:hAnsi="ＭＳ ゴシック" w:eastAsia="ＭＳ ゴシック"/>
          <w:rtl w:val="0"/>
          <w:lang w:val="en-US"/>
        </w:rPr>
        <w:t>JLA PRESS</w:t>
      </w:r>
      <w:r>
        <w:rPr>
          <w:rFonts w:ascii="ＭＳ ゴシック" w:cs="ＭＳ ゴシック" w:hAnsi="ＭＳ ゴシック" w:eastAsia="ＭＳ ゴシック"/>
          <w:rtl w:val="0"/>
          <w:lang w:val="ja-JP" w:eastAsia="ja-JP"/>
        </w:rPr>
        <w:t>様式</w:t>
      </w:r>
    </w:p>
    <w:p>
      <w:pPr>
        <w:pStyle w:val="標準"/>
        <w:jc w:val="right"/>
        <w:rPr>
          <w:rFonts w:ascii="ＭＳ ゴシック" w:cs="ＭＳ ゴシック" w:hAnsi="ＭＳ ゴシック" w:eastAsia="ＭＳ ゴシック"/>
          <w:sz w:val="32"/>
          <w:szCs w:val="32"/>
        </w:rPr>
      </w:pPr>
      <w:r>
        <w:rPr>
          <w:rFonts w:ascii="ＭＳ ゴシック" w:cs="ＭＳ ゴシック" w:hAnsi="ＭＳ ゴシック" w:eastAsia="ＭＳ ゴシック"/>
          <w:rtl w:val="0"/>
          <w:lang w:val="ja-JP" w:eastAsia="ja-JP"/>
        </w:rPr>
        <w:t>　　　　　　</w:t>
      </w:r>
      <w:r>
        <w:rPr>
          <w:rFonts w:ascii="ＭＳ ゴシック" w:cs="ＭＳ ゴシック" w:hAnsi="ＭＳ ゴシック" w:eastAsia="ＭＳ ゴシック"/>
          <w:sz w:val="32"/>
          <w:szCs w:val="32"/>
          <w:rtl w:val="0"/>
          <w:lang w:val="en-US"/>
        </w:rPr>
        <w:t>FAX</w:t>
      </w:r>
      <w:r>
        <w:rPr>
          <w:rFonts w:ascii="ＭＳ ゴシック" w:cs="ＭＳ ゴシック" w:hAnsi="ＭＳ ゴシック" w:eastAsia="ＭＳ ゴシック"/>
          <w:sz w:val="32"/>
          <w:szCs w:val="32"/>
          <w:rtl w:val="0"/>
          <w:lang w:val="ja-JP" w:eastAsia="ja-JP"/>
        </w:rPr>
        <w:t>返信先　</w:t>
      </w:r>
      <w:r>
        <w:rPr>
          <w:rFonts w:ascii="ＭＳ ゴシック" w:cs="ＭＳ ゴシック" w:hAnsi="ＭＳ ゴシック" w:eastAsia="ＭＳ ゴシック"/>
          <w:b w:val="1"/>
          <w:bCs w:val="1"/>
          <w:sz w:val="32"/>
          <w:szCs w:val="32"/>
          <w:rtl w:val="0"/>
          <w:lang w:val="en-US"/>
        </w:rPr>
        <w:t>03-3459-1446</w:t>
      </w:r>
    </w:p>
    <w:tbl>
      <w:tblPr>
        <w:tblW w:w="9900" w:type="dxa"/>
        <w:jc w:val="right"/>
        <w:tblInd w:w="3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5"/>
        <w:gridCol w:w="1819"/>
        <w:gridCol w:w="2258"/>
        <w:gridCol w:w="1801"/>
        <w:gridCol w:w="3607"/>
      </w:tblGrid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9900"/>
            <w:gridSpan w:val="5"/>
            <w:tcBorders>
              <w:top w:val="single" w:color="000000" w:sz="48" w:space="0" w:shadow="0" w:frame="0"/>
              <w:left w:val="single" w:color="000000" w:sz="4" w:space="0" w:shadow="0" w:frame="0"/>
              <w:bottom w:val="single" w:color="000000" w:sz="4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jc w:val="center"/>
              <w:rPr>
                <w:b w:val="0"/>
                <w:bCs w:val="0"/>
                <w:sz w:val="50"/>
                <w:szCs w:val="50"/>
              </w:rPr>
            </w:pPr>
            <w:r>
              <w:rPr>
                <w:b w:val="1"/>
                <w:bCs w:val="1"/>
                <w:sz w:val="50"/>
                <w:szCs w:val="50"/>
                <w:rtl w:val="0"/>
                <w:lang w:val="ja-JP" w:eastAsia="ja-JP"/>
              </w:rPr>
              <w:t>『学校における水難事故防止対策の強化</w:t>
            </w:r>
            <w:r>
              <w:rPr>
                <w:b w:val="0"/>
                <w:bCs w:val="0"/>
                <w:sz w:val="50"/>
                <w:szCs w:val="50"/>
                <w:rtl w:val="0"/>
              </w:rPr>
              <w:t xml:space="preserve">』 </w:t>
            </w:r>
          </w:p>
          <w:p>
            <w:pPr>
              <w:pStyle w:val="標準"/>
              <w:jc w:val="center"/>
            </w:pPr>
            <w:r>
              <w:rPr>
                <w:b w:val="1"/>
                <w:bCs w:val="1"/>
                <w:sz w:val="50"/>
                <w:szCs w:val="50"/>
                <w:rtl w:val="0"/>
                <w:lang w:val="ja-JP" w:eastAsia="ja-JP"/>
              </w:rPr>
              <w:t>～実践研究報告会〜</w:t>
            </w:r>
          </w:p>
        </w:tc>
      </w:tr>
      <w:tr>
        <w:tblPrEx>
          <w:shd w:val="clear" w:color="auto" w:fill="ced7e7"/>
        </w:tblPrEx>
        <w:trPr>
          <w:trHeight w:val="1465" w:hRule="atLeast"/>
        </w:trPr>
        <w:tc>
          <w:tcPr>
            <w:tcW w:type="dxa" w:w="415"/>
            <w:tcBorders>
              <w:top w:val="single" w:color="000000" w:sz="48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</w:rPr>
            </w:pP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rtl w:val="0"/>
                <w:lang w:val="ja-JP" w:eastAsia="ja-JP"/>
              </w:rPr>
              <w:t>お</w:t>
            </w:r>
          </w:p>
          <w:p>
            <w:pPr>
              <w:pStyle w:val="標準"/>
              <w:bidi w:val="0"/>
              <w:ind w:left="0" w:right="0" w:firstLine="0"/>
              <w:jc w:val="center"/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rtl w:val="0"/>
                <w:lang w:val="ja-JP" w:eastAsia="ja-JP"/>
              </w:rPr>
              <w:t>申</w:t>
            </w:r>
          </w:p>
          <w:p>
            <w:pPr>
              <w:pStyle w:val="標準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rtl w:val="0"/>
                <w:lang w:val="ja-JP" w:eastAsia="ja-JP"/>
              </w:rPr>
              <w:t>込媒体</w:t>
            </w:r>
          </w:p>
        </w:tc>
        <w:tc>
          <w:tcPr>
            <w:tcW w:type="dxa" w:w="1818"/>
            <w:tcBorders>
              <w:top w:val="single" w:color="000000" w:sz="48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</w:rPr>
            </w:pP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rtl w:val="0"/>
                <w:lang w:val="ja-JP" w:eastAsia="ja-JP"/>
              </w:rPr>
              <w:t>媒体名・出版社</w:t>
            </w:r>
          </w:p>
          <w:p>
            <w:pPr>
              <w:pStyle w:val="標準"/>
              <w:bidi w:val="0"/>
              <w:ind w:left="0" w:right="0" w:firstLine="0"/>
              <w:jc w:val="center"/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rtl w:val="0"/>
                <w:lang w:val="en-US"/>
              </w:rPr>
              <w:t>or</w:t>
            </w:r>
          </w:p>
          <w:p>
            <w:pPr>
              <w:pStyle w:val="標準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rtl w:val="0"/>
                <w:lang w:val="ja-JP" w:eastAsia="ja-JP"/>
              </w:rPr>
              <w:t>番組名・放送局</w:t>
            </w:r>
          </w:p>
        </w:tc>
        <w:tc>
          <w:tcPr>
            <w:tcW w:type="dxa" w:w="7665"/>
            <w:gridSpan w:val="3"/>
            <w:tcBorders>
              <w:top w:val="single" w:color="000000" w:sz="4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2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取材予定日</w:t>
            </w:r>
          </w:p>
        </w:tc>
        <w:tc>
          <w:tcPr>
            <w:tcW w:type="dxa" w:w="76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700" w:lineRule="exact"/>
              <w:jc w:val="center"/>
            </w:pPr>
            <w:r>
              <w:rPr>
                <w:rFonts w:ascii="ＭＳ ゴシック" w:cs="ＭＳ ゴシック" w:hAnsi="ＭＳ ゴシック" w:eastAsia="ＭＳ ゴシック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.</w:t>
            </w:r>
            <w:r>
              <w:rPr>
                <w:rFonts w:ascii="ＭＳ ゴシック" w:cs="ＭＳ ゴシック" w:hAnsi="ＭＳ ゴシック" w:eastAsia="ＭＳ ゴシック"/>
                <w:sz w:val="36"/>
                <w:szCs w:val="36"/>
                <w:u w:val="single"/>
                <w:shd w:val="nil" w:color="auto" w:fill="auto"/>
                <w:rtl w:val="0"/>
                <w:lang w:val="en-US"/>
              </w:rPr>
              <w:t>202</w:t>
            </w:r>
            <w:r>
              <w:rPr>
                <w:rFonts w:ascii="ＭＳ ゴシック" w:cs="ＭＳ ゴシック" w:hAnsi="ＭＳ ゴシック" w:eastAsia="ＭＳ ゴシック"/>
                <w:sz w:val="36"/>
                <w:szCs w:val="36"/>
                <w:u w:val="single"/>
                <w:rtl w:val="0"/>
                <w:lang w:val="ja-JP" w:eastAsia="ja-JP"/>
              </w:rPr>
              <w:t>3</w:t>
            </w:r>
            <w:r>
              <w:rPr>
                <w:rFonts w:ascii="ＭＳ ゴシック" w:cs="ＭＳ ゴシック" w:hAnsi="ＭＳ ゴシック" w:eastAsia="ＭＳ ゴシック"/>
                <w:sz w:val="36"/>
                <w:szCs w:val="36"/>
                <w:shd w:val="nil" w:color="auto" w:fill="auto"/>
                <w:rtl w:val="0"/>
                <w:lang w:val="ja-JP" w:eastAsia="ja-JP"/>
              </w:rPr>
              <w:t>年</w:t>
            </w:r>
            <w:r>
              <w:rPr>
                <w:rFonts w:ascii="ＭＳ ゴシック" w:cs="ＭＳ ゴシック" w:hAnsi="ＭＳ ゴシック" w:eastAsia="ＭＳ ゴシック"/>
                <w:sz w:val="36"/>
                <w:szCs w:val="36"/>
                <w:u w:val="single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rFonts w:ascii="ＭＳ ゴシック" w:cs="ＭＳ ゴシック" w:hAnsi="ＭＳ ゴシック" w:eastAsia="ＭＳ ゴシック"/>
                <w:b w:val="1"/>
                <w:bCs w:val="1"/>
                <w:sz w:val="48"/>
                <w:szCs w:val="48"/>
                <w:u w:val="single"/>
                <w:rtl w:val="0"/>
                <w:lang w:val="en-US"/>
              </w:rPr>
              <w:t>2</w:t>
            </w:r>
            <w:r>
              <w:rPr>
                <w:rFonts w:ascii="ＭＳ ゴシック" w:cs="ＭＳ ゴシック" w:hAnsi="ＭＳ ゴシック" w:eastAsia="ＭＳ ゴシック"/>
                <w:sz w:val="36"/>
                <w:szCs w:val="36"/>
                <w:shd w:val="nil" w:color="auto" w:fill="auto"/>
                <w:rtl w:val="0"/>
                <w:lang w:val="ja-JP" w:eastAsia="ja-JP"/>
              </w:rPr>
              <w:t>月</w:t>
            </w:r>
            <w:r>
              <w:rPr>
                <w:rFonts w:ascii="ＭＳ ゴシック" w:cs="ＭＳ ゴシック" w:hAnsi="ＭＳ ゴシック" w:eastAsia="ＭＳ ゴシック"/>
                <w:sz w:val="36"/>
                <w:szCs w:val="36"/>
                <w:u w:val="single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rFonts w:ascii="ＭＳ ゴシック" w:cs="ＭＳ ゴシック" w:hAnsi="ＭＳ ゴシック" w:eastAsia="ＭＳ ゴシック"/>
                <w:b w:val="1"/>
                <w:bCs w:val="1"/>
                <w:sz w:val="48"/>
                <w:szCs w:val="48"/>
                <w:u w:val="single"/>
                <w:shd w:val="nil" w:color="auto" w:fill="auto"/>
                <w:rtl w:val="0"/>
                <w:lang w:val="en-US"/>
              </w:rPr>
              <w:t>2</w:t>
            </w:r>
            <w:r>
              <w:rPr>
                <w:rFonts w:ascii="ＭＳ ゴシック" w:cs="ＭＳ ゴシック" w:hAnsi="ＭＳ ゴシック" w:eastAsia="ＭＳ ゴシック"/>
                <w:b w:val="1"/>
                <w:bCs w:val="1"/>
                <w:sz w:val="48"/>
                <w:szCs w:val="48"/>
                <w:u w:val="single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ＭＳ ゴシック" w:cs="ＭＳ ゴシック" w:hAnsi="ＭＳ ゴシック" w:eastAsia="ＭＳ ゴシック"/>
                <w:sz w:val="36"/>
                <w:szCs w:val="36"/>
                <w:shd w:val="nil" w:color="auto" w:fill="auto"/>
                <w:rtl w:val="0"/>
                <w:lang w:val="ja-JP" w:eastAsia="ja-JP"/>
              </w:rPr>
              <w:t>日（</w:t>
            </w:r>
            <w:r>
              <w:rPr>
                <w:rFonts w:ascii="ＭＳ ゴシック" w:cs="ＭＳ ゴシック" w:hAnsi="ＭＳ ゴシック" w:eastAsia="ＭＳ ゴシック" w:hint="eastAsia"/>
                <w:b w:val="1"/>
                <w:bCs w:val="1"/>
                <w:sz w:val="36"/>
                <w:szCs w:val="36"/>
                <w:rtl w:val="0"/>
                <w:lang w:val="ja-JP" w:eastAsia="ja-JP"/>
              </w:rPr>
              <w:t>日</w:t>
            </w:r>
            <w:r>
              <w:rPr>
                <w:rFonts w:ascii="ＭＳ ゴシック" w:cs="ＭＳ ゴシック" w:hAnsi="ＭＳ ゴシック" w:eastAsia="ＭＳ ゴシック"/>
                <w:sz w:val="36"/>
                <w:szCs w:val="36"/>
                <w:shd w:val="nil" w:color="auto" w:fill="auto"/>
                <w:rtl w:val="0"/>
                <w:lang w:val="ja-JP" w:eastAsia="ja-JP"/>
              </w:rPr>
              <w:t>）</w:t>
            </w:r>
            <w:r>
              <w:rPr>
                <w:rFonts w:ascii="ＭＳ ゴシック" w:cs="ＭＳ ゴシック" w:hAnsi="ＭＳ ゴシック" w:eastAsia="ＭＳ ゴシック"/>
                <w:sz w:val="36"/>
                <w:szCs w:val="36"/>
                <w:u w:val="single"/>
                <w:shd w:val="nil" w:color="auto" w:fill="auto"/>
                <w:rtl w:val="0"/>
                <w:lang w:val="en-US"/>
              </w:rPr>
              <w:t>13</w:t>
            </w:r>
            <w:r>
              <w:rPr>
                <w:rFonts w:ascii="ＭＳ ゴシック" w:cs="ＭＳ ゴシック" w:hAnsi="ＭＳ ゴシック" w:eastAsia="ＭＳ ゴシック"/>
                <w:sz w:val="36"/>
                <w:szCs w:val="36"/>
                <w:u w:val="single"/>
                <w:shd w:val="nil" w:color="auto" w:fill="auto"/>
                <w:rtl w:val="0"/>
                <w:lang w:val="ja-JP" w:eastAsia="ja-JP"/>
              </w:rPr>
              <w:t>：</w:t>
            </w:r>
            <w:r>
              <w:rPr>
                <w:rFonts w:ascii="ＭＳ ゴシック" w:cs="ＭＳ ゴシック" w:hAnsi="ＭＳ ゴシック" w:eastAsia="ＭＳ ゴシック"/>
                <w:sz w:val="36"/>
                <w:szCs w:val="36"/>
                <w:u w:val="single"/>
                <w:shd w:val="nil" w:color="auto" w:fill="auto"/>
                <w:rtl w:val="0"/>
                <w:lang w:val="en-US"/>
              </w:rPr>
              <w:t>00</w:t>
            </w:r>
            <w:r>
              <w:rPr>
                <w:rFonts w:ascii="ＭＳ ゴシック" w:cs="ＭＳ ゴシック" w:hAnsi="ＭＳ ゴシック" w:eastAsia="ＭＳ ゴシック"/>
                <w:sz w:val="36"/>
                <w:szCs w:val="36"/>
                <w:u w:val="single"/>
                <w:shd w:val="nil" w:color="auto" w:fill="auto"/>
                <w:rtl w:val="0"/>
                <w:lang w:val="ja-JP" w:eastAsia="ja-JP"/>
              </w:rPr>
              <w:t>〜</w:t>
            </w:r>
            <w:r>
              <w:rPr>
                <w:rFonts w:ascii="ＭＳ ゴシック" w:cs="ＭＳ ゴシック" w:hAnsi="ＭＳ ゴシック" w:eastAsia="ＭＳ ゴシック"/>
                <w:sz w:val="36"/>
                <w:szCs w:val="36"/>
                <w:u w:val="single"/>
                <w:shd w:val="nil" w:color="auto" w:fill="auto"/>
                <w:rtl w:val="0"/>
                <w:lang w:val="en-US"/>
              </w:rPr>
              <w:t>1</w:t>
            </w:r>
            <w:r>
              <w:rPr>
                <w:rFonts w:ascii="ＭＳ ゴシック" w:cs="ＭＳ ゴシック" w:hAnsi="ＭＳ ゴシック" w:eastAsia="ＭＳ ゴシック"/>
                <w:sz w:val="36"/>
                <w:szCs w:val="36"/>
                <w:u w:val="single"/>
                <w:shd w:val="nil" w:color="auto" w:fill="auto"/>
                <w:rtl w:val="0"/>
                <w:lang w:val="en-US"/>
              </w:rPr>
              <w:t>6</w:t>
            </w:r>
            <w:r>
              <w:rPr>
                <w:rFonts w:ascii="ＭＳ ゴシック" w:cs="ＭＳ ゴシック" w:hAnsi="ＭＳ ゴシック" w:eastAsia="ＭＳ ゴシック"/>
                <w:sz w:val="36"/>
                <w:szCs w:val="36"/>
                <w:u w:val="single"/>
                <w:shd w:val="nil" w:color="auto" w:fill="auto"/>
                <w:rtl w:val="0"/>
                <w:lang w:val="ja-JP" w:eastAsia="ja-JP"/>
              </w:rPr>
              <w:t>：</w:t>
            </w:r>
            <w:r>
              <w:rPr>
                <w:rFonts w:ascii="ＭＳ ゴシック" w:cs="ＭＳ ゴシック" w:hAnsi="ＭＳ ゴシック" w:eastAsia="ＭＳ ゴシック"/>
                <w:sz w:val="36"/>
                <w:szCs w:val="36"/>
                <w:u w:val="single"/>
                <w:shd w:val="nil" w:color="auto" w:fill="auto"/>
                <w:rtl w:val="0"/>
                <w:lang w:val="ja-JP" w:eastAsia="ja-JP"/>
              </w:rPr>
              <w:t>3</w:t>
            </w:r>
            <w:r>
              <w:rPr>
                <w:rFonts w:ascii="ＭＳ ゴシック" w:cs="ＭＳ ゴシック" w:hAnsi="ＭＳ ゴシック" w:eastAsia="ＭＳ ゴシック"/>
                <w:sz w:val="36"/>
                <w:szCs w:val="36"/>
                <w:u w:val="single"/>
                <w:shd w:val="nil" w:color="auto" w:fill="auto"/>
                <w:rtl w:val="0"/>
                <w:lang w:val="en-US"/>
              </w:rPr>
              <w:t>0</w:t>
            </w:r>
            <w:r>
              <w:rPr>
                <w:rFonts w:ascii="ＭＳ ゴシック" w:cs="ＭＳ ゴシック" w:hAnsi="ＭＳ ゴシック" w:eastAsia="ＭＳ ゴシック"/>
                <w:outline w:val="0"/>
                <w:color w:val="ffffff"/>
                <w:sz w:val="36"/>
                <w:szCs w:val="36"/>
                <w:u w:val="single"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rtl w:val="0"/>
                <w:lang w:val="ja-JP" w:eastAsia="ja-JP"/>
              </w:rPr>
              <w:t>ご担当者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rtl w:val="0"/>
                <w:lang w:val="ja-JP" w:eastAsia="ja-JP"/>
              </w:rPr>
              <w:t>フリガナ</w:t>
            </w:r>
          </w:p>
        </w:tc>
        <w:tc>
          <w:tcPr>
            <w:tcW w:type="dxa" w:w="40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6"/>
            <w:vMerge w:val="restart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</w:rPr>
            </w:pP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rtl w:val="0"/>
                <w:lang w:val="ja-JP" w:eastAsia="ja-JP"/>
              </w:rPr>
              <w:t>代表者連絡先（携帯電話など）</w:t>
            </w:r>
          </w:p>
          <w:p>
            <w:pPr>
              <w:pStyle w:val="標準"/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標準"/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rtl w:val="0"/>
                <w:lang w:val="ja-JP" w:eastAsia="ja-JP"/>
              </w:rPr>
              <w:t>　　　　　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rtl w:val="0"/>
                <w:lang w:val="en-US"/>
              </w:rPr>
              <w:t>-           -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18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  <w:rPr>
                <w:rFonts w:ascii="ＭＳ ゴシック" w:cs="ＭＳ ゴシック" w:hAnsi="ＭＳ ゴシック" w:eastAsia="ＭＳ ゴシック"/>
                <w:shd w:val="nil" w:color="auto" w:fill="auto"/>
              </w:rPr>
            </w:pP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お名前</w:t>
            </w:r>
          </w:p>
          <w:p>
            <w:pPr>
              <w:pStyle w:val="標準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rtl w:val="0"/>
                <w:lang w:val="ja-JP" w:eastAsia="ja-JP"/>
              </w:rPr>
              <w:t>（取材代表者）</w:t>
            </w:r>
          </w:p>
        </w:tc>
        <w:tc>
          <w:tcPr>
            <w:tcW w:type="dxa" w:w="4059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ＭＳ ゴシック" w:cs="ＭＳ ゴシック" w:hAnsi="ＭＳ ゴシック" w:eastAsia="ＭＳ ゴシック"/>
                <w:shd w:val="nil" w:color="auto" w:fill="auto"/>
                <w:lang w:val="en-US"/>
              </w:rPr>
            </w:pPr>
          </w:p>
          <w:p>
            <w:pPr>
              <w:pStyle w:val="標準"/>
            </w:pPr>
            <w:r>
              <w:rPr>
                <w:rFonts w:ascii="ＭＳ ゴシック" w:cs="ＭＳ ゴシック" w:hAnsi="ＭＳ ゴシック" w:eastAsia="ＭＳ ゴシック"/>
                <w:shd w:val="nil" w:color="auto" w:fill="auto"/>
                <w:lang w:val="en-US"/>
              </w:rPr>
            </w:r>
          </w:p>
        </w:tc>
        <w:tc>
          <w:tcPr>
            <w:tcW w:type="dxa" w:w="3606"/>
            <w:vMerge w:val="continue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4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所属会社</w:t>
            </w:r>
          </w:p>
        </w:tc>
        <w:tc>
          <w:tcPr>
            <w:tcW w:type="dxa" w:w="4059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6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</w:rPr>
            </w:pP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rtl w:val="0"/>
                <w:lang w:val="ja-JP" w:eastAsia="ja-JP"/>
              </w:rPr>
              <w:t>会社電話</w:t>
            </w:r>
          </w:p>
          <w:p>
            <w:pPr>
              <w:pStyle w:val="標準"/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rtl w:val="0"/>
                <w:lang w:val="ja-JP" w:eastAsia="ja-JP"/>
              </w:rPr>
              <w:t>　　　　　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rtl w:val="0"/>
                <w:lang w:val="en-US"/>
              </w:rPr>
              <w:t>-           -</w:t>
            </w:r>
          </w:p>
        </w:tc>
      </w:tr>
      <w:tr>
        <w:tblPrEx>
          <w:shd w:val="clear" w:color="auto" w:fill="ced7e7"/>
        </w:tblPrEx>
        <w:trPr>
          <w:trHeight w:val="830" w:hRule="atLeast"/>
        </w:trPr>
        <w:tc>
          <w:tcPr>
            <w:tcW w:type="dxa" w:w="4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059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6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</w:rPr>
            </w:pP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rtl w:val="0"/>
                <w:lang w:val="ja-JP" w:eastAsia="ja-JP"/>
              </w:rPr>
              <w:t>会社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rtl w:val="0"/>
                <w:lang w:val="en-US"/>
              </w:rPr>
              <w:t>FAX</w:t>
            </w:r>
          </w:p>
          <w:p>
            <w:pPr>
              <w:pStyle w:val="標準"/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rtl w:val="0"/>
                <w:lang w:val="ja-JP" w:eastAsia="ja-JP"/>
              </w:rPr>
              <w:t>　　　　　</w:t>
            </w: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rtl w:val="0"/>
                <w:lang w:val="en-US"/>
              </w:rPr>
              <w:t>-           -</w:t>
            </w:r>
          </w:p>
        </w:tc>
      </w:tr>
      <w:tr>
        <w:tblPrEx>
          <w:shd w:val="clear" w:color="auto" w:fill="ced7e7"/>
        </w:tblPrEx>
        <w:trPr>
          <w:trHeight w:val="446" w:hRule="atLeast"/>
        </w:trPr>
        <w:tc>
          <w:tcPr>
            <w:tcW w:type="dxa" w:w="4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</w:pPr>
            <w:r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rtl w:val="0"/>
                <w:lang w:val="ja-JP" w:eastAsia="ja-JP"/>
              </w:rPr>
              <w:t>撮影当日連絡が取れる携帯電話</w:t>
            </w:r>
          </w:p>
        </w:tc>
        <w:tc>
          <w:tcPr>
            <w:tcW w:type="dxa" w:w="76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22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取材当日の予定</w:t>
            </w:r>
          </w:p>
        </w:tc>
        <w:tc>
          <w:tcPr>
            <w:tcW w:type="dxa" w:w="2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</w:rPr>
            </w:pPr>
            <w:r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rtl w:val="0"/>
                <w:lang w:val="ja-JP" w:eastAsia="ja-JP"/>
              </w:rPr>
              <w:t>来場総勢人数</w:t>
            </w:r>
          </w:p>
          <w:p>
            <w:pPr>
              <w:pStyle w:val="標準"/>
              <w:rPr>
                <w:rFonts w:ascii="ＭＳ ゴシック" w:cs="ＭＳ ゴシック" w:hAnsi="ＭＳ ゴシック" w:eastAsia="ＭＳ ゴシック"/>
                <w:shd w:val="nil" w:color="auto" w:fill="auto"/>
                <w:lang w:val="en-US"/>
              </w:rPr>
            </w:pPr>
          </w:p>
          <w:p>
            <w:pPr>
              <w:pStyle w:val="標準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人</w:t>
            </w:r>
          </w:p>
        </w:tc>
        <w:tc>
          <w:tcPr>
            <w:tcW w:type="dxa" w:w="5407"/>
            <w:gridSpan w:val="2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rPr>
                <w:rFonts w:ascii="ＭＳ ゴシック" w:cs="ＭＳ ゴシック" w:hAnsi="ＭＳ ゴシック" w:eastAsia="ＭＳ ゴシック"/>
                <w:shd w:val="nil" w:color="auto" w:fill="auto"/>
              </w:rPr>
            </w:pP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取材内容　　</w:t>
            </w: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写真撮影　　　</w:t>
            </w: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映像撮影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</w:rPr>
            </w:pP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ja-JP" w:eastAsia="ja-JP"/>
              </w:rPr>
              <w:t>　　　　　　</w:t>
            </w: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インタビュー　</w:t>
            </w:r>
            <w:r>
              <w:rPr>
                <w:rFonts w:ascii="ＭＳ 明朝" w:cs="ＭＳ 明朝" w:hAnsi="ＭＳ 明朝" w:eastAsia="ＭＳ 明朝"/>
                <w:shd w:val="nil" w:color="auto" w:fill="auto"/>
                <w:rtl w:val="0"/>
                <w:lang w:val="en-US"/>
              </w:rPr>
              <w:t>□</w:t>
            </w: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その他</w:t>
            </w:r>
          </w:p>
          <w:p>
            <w:pPr>
              <w:pStyle w:val="標準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24"/>
                <w:szCs w:val="24"/>
                <w:shd w:val="nil" w:color="auto" w:fill="auto"/>
                <w:rtl w:val="0"/>
                <w:lang w:val="ja-JP" w:eastAsia="ja-JP"/>
              </w:rPr>
              <w:t>　　　　　　</w:t>
            </w:r>
            <w:r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rtl w:val="0"/>
                <w:lang w:val="ja-JP" w:eastAsia="ja-JP"/>
              </w:rPr>
              <w:t>＊詳細は最後へご記入下さい</w:t>
            </w:r>
          </w:p>
        </w:tc>
      </w:tr>
      <w:tr>
        <w:tblPrEx>
          <w:shd w:val="clear" w:color="auto" w:fill="ced7e7"/>
        </w:tblPrEx>
        <w:trPr>
          <w:trHeight w:val="1307" w:hRule="atLeast"/>
        </w:trPr>
        <w:tc>
          <w:tcPr>
            <w:tcW w:type="dxa" w:w="22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  <w:rPr>
                <w:rFonts w:ascii="ＭＳ ゴシック" w:cs="ＭＳ ゴシック" w:hAnsi="ＭＳ ゴシック" w:eastAsia="ＭＳ ゴシック"/>
                <w:shd w:val="nil" w:color="auto" w:fill="auto"/>
              </w:rPr>
            </w:pP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掲載予定日</w:t>
            </w:r>
          </w:p>
          <w:p>
            <w:pPr>
              <w:pStyle w:val="標準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放映予定日</w:t>
            </w:r>
          </w:p>
        </w:tc>
        <w:tc>
          <w:tcPr>
            <w:tcW w:type="dxa" w:w="76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spacing w:line="700" w:lineRule="exact"/>
              <w:jc w:val="center"/>
              <w:rPr>
                <w:rFonts w:ascii="ＭＳ ゴシック" w:cs="ＭＳ ゴシック" w:hAnsi="ＭＳ ゴシック" w:eastAsia="ＭＳ ゴシック"/>
                <w:shd w:val="nil" w:color="auto" w:fill="auto"/>
              </w:rPr>
            </w:pPr>
            <w:r>
              <w:rPr>
                <w:rFonts w:ascii="ＭＳ ゴシック" w:cs="ＭＳ ゴシック" w:hAnsi="ＭＳ ゴシック" w:eastAsia="ＭＳ ゴシック"/>
                <w:outline w:val="0"/>
                <w:color w:val="ffffff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.</w:t>
            </w:r>
            <w:r>
              <w:rPr>
                <w:rFonts w:ascii="ＭＳ ゴシック" w:cs="ＭＳ ゴシック" w:hAnsi="ＭＳ ゴシック" w:eastAsia="ＭＳ ゴシック"/>
                <w:u w:val="single"/>
                <w:shd w:val="nil" w:color="auto" w:fill="auto"/>
                <w:rtl w:val="0"/>
                <w:lang w:val="en-US"/>
              </w:rPr>
              <w:t xml:space="preserve">           </w:t>
            </w: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年</w:t>
            </w:r>
            <w:r>
              <w:rPr>
                <w:rFonts w:ascii="ＭＳ ゴシック" w:cs="ＭＳ ゴシック" w:hAnsi="ＭＳ ゴシック" w:eastAsia="ＭＳ ゴシック"/>
                <w:u w:val="single"/>
                <w:shd w:val="nil" w:color="auto" w:fill="auto"/>
                <w:rtl w:val="0"/>
                <w:lang w:val="ja-JP" w:eastAsia="ja-JP"/>
              </w:rPr>
              <w:t>　　　</w:t>
            </w: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月</w:t>
            </w:r>
            <w:r>
              <w:rPr>
                <w:rFonts w:ascii="ＭＳ ゴシック" w:cs="ＭＳ ゴシック" w:hAnsi="ＭＳ ゴシック" w:eastAsia="ＭＳ ゴシック"/>
                <w:u w:val="single"/>
                <w:shd w:val="nil" w:color="auto" w:fill="auto"/>
                <w:rtl w:val="0"/>
                <w:lang w:val="ja-JP" w:eastAsia="ja-JP"/>
              </w:rPr>
              <w:t>　　　</w:t>
            </w: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日（</w:t>
            </w:r>
            <w:r>
              <w:rPr>
                <w:rFonts w:ascii="ＭＳ ゴシック" w:cs="ＭＳ ゴシック" w:hAnsi="ＭＳ ゴシック" w:eastAsia="ＭＳ ゴシック"/>
                <w:u w:val="single"/>
                <w:shd w:val="nil" w:color="auto" w:fill="auto"/>
                <w:rtl w:val="0"/>
                <w:lang w:val="ja-JP" w:eastAsia="ja-JP"/>
              </w:rPr>
              <w:t>　　　</w:t>
            </w: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）発売・放映</w:t>
            </w:r>
          </w:p>
          <w:p>
            <w:pPr>
              <w:pStyle w:val="標準"/>
              <w:bidi w:val="0"/>
              <w:spacing w:line="7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rtl w:val="0"/>
                <w:lang w:val="ja-JP" w:eastAsia="ja-JP"/>
              </w:rPr>
              <w:t>　　　　　　　　　　　</w:t>
            </w:r>
            <w:r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                  </w:t>
            </w:r>
            <w:r>
              <w:rPr>
                <w:rFonts w:ascii="ＭＳ ゴシック" w:cs="ＭＳ ゴシック" w:hAnsi="ＭＳ ゴシック" w:eastAsia="ＭＳ ゴシック"/>
                <w:sz w:val="16"/>
                <w:szCs w:val="16"/>
                <w:shd w:val="nil" w:color="auto" w:fill="auto"/>
                <w:rtl w:val="0"/>
                <w:lang w:val="ja-JP" w:eastAsia="ja-JP"/>
              </w:rPr>
              <w:t>放映時間</w:t>
            </w:r>
            <w:r>
              <w:rPr>
                <w:rFonts w:ascii="ＭＳ ゴシック" w:cs="ＭＳ ゴシック" w:hAnsi="ＭＳ ゴシック" w:eastAsia="ＭＳ ゴシック"/>
                <w:shd w:val="nil" w:color="auto" w:fill="auto"/>
                <w:rtl w:val="0"/>
                <w:lang w:val="ja-JP" w:eastAsia="ja-JP"/>
              </w:rPr>
              <w:t>　　　：　　　予定</w:t>
            </w:r>
          </w:p>
        </w:tc>
      </w:tr>
      <w:tr>
        <w:tblPrEx>
          <w:shd w:val="clear" w:color="auto" w:fill="ced7e7"/>
        </w:tblPrEx>
        <w:trPr>
          <w:trHeight w:val="2640" w:hRule="atLeast"/>
        </w:trPr>
        <w:tc>
          <w:tcPr>
            <w:tcW w:type="dxa" w:w="22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</w:pPr>
            <w:r>
              <w:rPr>
                <w:rFonts w:ascii="ＭＳ ゴシック" w:cs="ＭＳ ゴシック" w:hAnsi="ＭＳ ゴシック" w:eastAsia="ＭＳ ゴシック"/>
                <w:sz w:val="20"/>
                <w:szCs w:val="20"/>
                <w:shd w:val="nil" w:color="auto" w:fill="auto"/>
                <w:rtl w:val="0"/>
                <w:lang w:val="ja-JP" w:eastAsia="ja-JP"/>
              </w:rPr>
              <w:t>取材・撮影にともなう媒体概要と希望内容（対象）を簡単にお書き添え下さい。</w:t>
            </w:r>
          </w:p>
        </w:tc>
        <w:tc>
          <w:tcPr>
            <w:tcW w:type="dxa" w:w="766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標準"/>
              <w:spacing w:line="700" w:lineRule="exact"/>
            </w:pPr>
            <w:r>
              <w:rPr>
                <w:rFonts w:ascii="ＭＳ ゴシック" w:cs="ＭＳ ゴシック" w:hAnsi="ＭＳ ゴシック" w:eastAsia="ＭＳ ゴシック"/>
                <w:b w:val="1"/>
                <w:bCs w:val="1"/>
                <w:sz w:val="20"/>
                <w:szCs w:val="20"/>
                <w:shd w:val="nil" w:color="auto" w:fill="auto"/>
                <w:rtl w:val="0"/>
                <w:lang w:val="ja-JP" w:eastAsia="ja-JP"/>
              </w:rPr>
              <w:t>個別の取材・インタビューをご希望の場合は、対象者等をお書き添えください</w:t>
            </w:r>
            <w:r>
              <w:rPr>
                <w:rFonts w:ascii="ＭＳ ゴシック" w:cs="ＭＳ ゴシック" w:hAnsi="ＭＳ ゴシック" w:eastAsia="ＭＳ ゴシック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標準"/>
        <w:ind w:left="288" w:hanging="288"/>
        <w:jc w:val="right"/>
      </w:pPr>
      <w:r>
        <w:rPr>
          <w:rFonts w:ascii="ＭＳ ゴシック" w:cs="ＭＳ ゴシック" w:hAnsi="ＭＳ ゴシック" w:eastAsia="ＭＳ ゴシック"/>
          <w:sz w:val="32"/>
          <w:szCs w:val="32"/>
        </w:rPr>
      </w:r>
    </w:p>
    <w:sectPr>
      <w:headerReference w:type="default" r:id="rId4"/>
      <w:footerReference w:type="default" r:id="rId5"/>
      <w:pgSz w:w="11900" w:h="16840" w:orient="portrait"/>
      <w:pgMar w:top="851" w:right="851" w:bottom="851" w:left="85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ＭＳ 明朝">
    <w:charset w:val="00"/>
    <w:family w:val="roman"/>
    <w:pitch w:val="default"/>
  </w:font>
  <w:font w:name="ＭＳ ゴシック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51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ＭＳ 明朝" w:cs="ＭＳ 明朝" w:hAnsi="ＭＳ 明朝" w:eastAsia="ＭＳ 明朝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