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61D9" w14:textId="77777777" w:rsidR="009401FD" w:rsidRPr="009401FD" w:rsidRDefault="009401FD" w:rsidP="009401FD">
      <w:pPr>
        <w:jc w:val="center"/>
        <w:rPr>
          <w:rFonts w:ascii="ＭＳ 明朝" w:hAnsi="ＭＳ 明朝"/>
          <w:sz w:val="28"/>
          <w:szCs w:val="28"/>
        </w:rPr>
      </w:pPr>
      <w:r w:rsidRPr="009401FD">
        <w:rPr>
          <w:rFonts w:ascii="ＭＳ 明朝" w:hAnsi="ＭＳ 明朝" w:hint="eastAsia"/>
          <w:sz w:val="28"/>
          <w:szCs w:val="28"/>
        </w:rPr>
        <w:t>公益財団法人日本ライフセービング協会</w:t>
      </w:r>
    </w:p>
    <w:p w14:paraId="7983A14A" w14:textId="77777777" w:rsidR="009401FD" w:rsidRPr="009401FD" w:rsidRDefault="009401FD" w:rsidP="009401FD">
      <w:pPr>
        <w:jc w:val="center"/>
        <w:rPr>
          <w:rFonts w:ascii="ＭＳ 明朝" w:hAnsi="ＭＳ 明朝"/>
          <w:sz w:val="28"/>
          <w:szCs w:val="28"/>
        </w:rPr>
      </w:pPr>
      <w:r w:rsidRPr="009401FD">
        <w:rPr>
          <w:rFonts w:ascii="ＭＳ 明朝" w:hAnsi="ＭＳ 明朝" w:hint="eastAsia"/>
          <w:sz w:val="28"/>
          <w:szCs w:val="28"/>
        </w:rPr>
        <w:t>暴力・ハラスメント等相談窓口設置規程</w:t>
      </w:r>
    </w:p>
    <w:p w14:paraId="49CF9476" w14:textId="77777777" w:rsidR="009401FD" w:rsidRPr="009401FD" w:rsidRDefault="009401FD" w:rsidP="009401FD">
      <w:pPr>
        <w:rPr>
          <w:rFonts w:ascii="ＭＳ 明朝" w:hAnsi="ＭＳ 明朝"/>
        </w:rPr>
      </w:pPr>
    </w:p>
    <w:p w14:paraId="3B7F4105" w14:textId="77777777" w:rsidR="009401FD" w:rsidRPr="009401FD" w:rsidRDefault="009401FD" w:rsidP="009401FD">
      <w:pPr>
        <w:rPr>
          <w:rFonts w:ascii="ＭＳ 明朝" w:hAnsi="ＭＳ 明朝"/>
        </w:rPr>
      </w:pPr>
      <w:r w:rsidRPr="009401FD">
        <w:rPr>
          <w:rFonts w:ascii="ＭＳ 明朝" w:hAnsi="ＭＳ 明朝" w:hint="eastAsia"/>
        </w:rPr>
        <w:t>（</w:t>
      </w:r>
      <w:r>
        <w:rPr>
          <w:rFonts w:ascii="ＭＳ 明朝" w:hAnsi="ＭＳ 明朝" w:hint="eastAsia"/>
        </w:rPr>
        <w:t>目　的</w:t>
      </w:r>
      <w:r w:rsidRPr="009401FD">
        <w:rPr>
          <w:rFonts w:ascii="ＭＳ 明朝" w:hAnsi="ＭＳ 明朝" w:hint="eastAsia"/>
        </w:rPr>
        <w:t xml:space="preserve">） </w:t>
      </w:r>
    </w:p>
    <w:p w14:paraId="1BEE219A" w14:textId="1C43F187" w:rsidR="009401FD" w:rsidRPr="009401FD" w:rsidRDefault="009401FD" w:rsidP="009401FD">
      <w:pPr>
        <w:pStyle w:val="a3"/>
        <w:numPr>
          <w:ilvl w:val="0"/>
          <w:numId w:val="1"/>
        </w:numPr>
        <w:ind w:leftChars="0" w:left="993" w:hanging="993"/>
        <w:rPr>
          <w:rFonts w:ascii="ＭＳ 明朝" w:hAnsi="ＭＳ 明朝"/>
        </w:rPr>
      </w:pPr>
      <w:r>
        <w:rPr>
          <w:rFonts w:ascii="ＭＳ 明朝" w:hAnsi="ＭＳ 明朝" w:hint="eastAsia"/>
        </w:rPr>
        <w:t>本</w:t>
      </w:r>
      <w:r w:rsidRPr="009401FD">
        <w:rPr>
          <w:rFonts w:ascii="ＭＳ 明朝" w:hAnsi="ＭＳ 明朝" w:hint="eastAsia"/>
        </w:rPr>
        <w:t>規程は、公益財団法人日本ライフセービング協会（以下「本</w:t>
      </w:r>
      <w:r>
        <w:rPr>
          <w:rFonts w:ascii="ＭＳ 明朝" w:hAnsi="ＭＳ 明朝" w:hint="eastAsia"/>
        </w:rPr>
        <w:t>協会</w:t>
      </w:r>
      <w:r w:rsidRPr="009401FD">
        <w:rPr>
          <w:rFonts w:ascii="ＭＳ 明朝" w:hAnsi="ＭＳ 明朝" w:hint="eastAsia"/>
        </w:rPr>
        <w:t xml:space="preserve">」という） </w:t>
      </w:r>
      <w:r w:rsidR="003C4494">
        <w:rPr>
          <w:rFonts w:ascii="ＭＳ 明朝" w:hAnsi="ＭＳ 明朝" w:hint="eastAsia"/>
        </w:rPr>
        <w:t>基本規程第8章「</w:t>
      </w:r>
      <w:r w:rsidRPr="009401FD">
        <w:rPr>
          <w:rFonts w:ascii="ＭＳ 明朝" w:hAnsi="ＭＳ 明朝" w:hint="eastAsia"/>
        </w:rPr>
        <w:t>倫理</w:t>
      </w:r>
      <w:r w:rsidR="003C4494">
        <w:rPr>
          <w:rFonts w:ascii="ＭＳ 明朝" w:hAnsi="ＭＳ 明朝" w:hint="eastAsia"/>
        </w:rPr>
        <w:t>」</w:t>
      </w:r>
      <w:r w:rsidRPr="009401FD">
        <w:rPr>
          <w:rFonts w:ascii="ＭＳ 明朝" w:hAnsi="ＭＳ 明朝" w:hint="eastAsia"/>
        </w:rPr>
        <w:t>に基づき、</w:t>
      </w:r>
      <w:r w:rsidR="003C4494">
        <w:rPr>
          <w:rFonts w:ascii="ＭＳ 明朝" w:hAnsi="ＭＳ 明朝" w:hint="eastAsia"/>
        </w:rPr>
        <w:t>ライフセービング</w:t>
      </w:r>
      <w:r w:rsidRPr="009401FD">
        <w:rPr>
          <w:rFonts w:ascii="ＭＳ 明朝" w:hAnsi="ＭＳ 明朝" w:hint="eastAsia"/>
        </w:rPr>
        <w:t>における暴力行為</w:t>
      </w:r>
      <w:r w:rsidR="003C4494">
        <w:rPr>
          <w:rFonts w:ascii="ＭＳ 明朝" w:hAnsi="ＭＳ 明朝" w:hint="eastAsia"/>
        </w:rPr>
        <w:t>・ハラスメント</w:t>
      </w:r>
      <w:r w:rsidRPr="009401FD">
        <w:rPr>
          <w:rFonts w:ascii="ＭＳ 明朝" w:hAnsi="ＭＳ 明朝" w:hint="eastAsia"/>
        </w:rPr>
        <w:t xml:space="preserve">に関する相談に対応するため、暴力・ハラスメント等相談窓口（以下「相談窓口」という）に関することを定める。 </w:t>
      </w:r>
    </w:p>
    <w:p w14:paraId="198BE10C" w14:textId="77777777" w:rsidR="009401FD" w:rsidRPr="009401FD" w:rsidRDefault="009401FD" w:rsidP="009401FD">
      <w:pPr>
        <w:rPr>
          <w:rFonts w:ascii="ＭＳ 明朝" w:hAnsi="ＭＳ 明朝"/>
        </w:rPr>
      </w:pPr>
    </w:p>
    <w:p w14:paraId="26454381" w14:textId="0DCE7120" w:rsidR="009401FD" w:rsidRPr="009401FD" w:rsidRDefault="009401FD" w:rsidP="009401FD">
      <w:pPr>
        <w:rPr>
          <w:rFonts w:ascii="ＭＳ 明朝" w:hAnsi="ＭＳ 明朝"/>
        </w:rPr>
      </w:pPr>
      <w:r w:rsidRPr="009401FD">
        <w:rPr>
          <w:rFonts w:ascii="ＭＳ 明朝" w:hAnsi="ＭＳ 明朝" w:hint="eastAsia"/>
        </w:rPr>
        <w:t>（体</w:t>
      </w:r>
      <w:r w:rsidR="003C4494">
        <w:rPr>
          <w:rFonts w:ascii="ＭＳ 明朝" w:hAnsi="ＭＳ 明朝" w:hint="eastAsia"/>
        </w:rPr>
        <w:t xml:space="preserve">　</w:t>
      </w:r>
      <w:r w:rsidRPr="009401FD">
        <w:rPr>
          <w:rFonts w:ascii="ＭＳ 明朝" w:hAnsi="ＭＳ 明朝" w:hint="eastAsia"/>
        </w:rPr>
        <w:t xml:space="preserve">制） </w:t>
      </w:r>
    </w:p>
    <w:p w14:paraId="4A3B83E7" w14:textId="1448EC90" w:rsidR="009401FD" w:rsidRPr="00CD1A40" w:rsidRDefault="009401FD" w:rsidP="00CD1A40">
      <w:pPr>
        <w:pStyle w:val="a3"/>
        <w:numPr>
          <w:ilvl w:val="0"/>
          <w:numId w:val="1"/>
        </w:numPr>
        <w:ind w:leftChars="0" w:left="993" w:hanging="993"/>
        <w:rPr>
          <w:rFonts w:ascii="ＭＳ 明朝" w:hAnsi="ＭＳ 明朝"/>
        </w:rPr>
      </w:pPr>
      <w:r w:rsidRPr="00CD1A40">
        <w:rPr>
          <w:rFonts w:ascii="ＭＳ 明朝" w:hAnsi="ＭＳ 明朝" w:hint="eastAsia"/>
        </w:rPr>
        <w:t>本</w:t>
      </w:r>
      <w:r w:rsidR="003C4494">
        <w:rPr>
          <w:rFonts w:ascii="ＭＳ 明朝" w:hAnsi="ＭＳ 明朝" w:hint="eastAsia"/>
        </w:rPr>
        <w:t>協会</w:t>
      </w:r>
      <w:r w:rsidRPr="00CD1A40">
        <w:rPr>
          <w:rFonts w:ascii="ＭＳ 明朝" w:hAnsi="ＭＳ 明朝" w:hint="eastAsia"/>
        </w:rPr>
        <w:t>は、相談窓口を本</w:t>
      </w:r>
      <w:r w:rsidR="003C4494">
        <w:rPr>
          <w:rFonts w:ascii="ＭＳ 明朝" w:hAnsi="ＭＳ 明朝" w:hint="eastAsia"/>
        </w:rPr>
        <w:t>協会</w:t>
      </w:r>
      <w:r w:rsidR="002F2E3C">
        <w:rPr>
          <w:rFonts w:ascii="ＭＳ 明朝" w:hAnsi="ＭＳ 明朝" w:hint="eastAsia"/>
        </w:rPr>
        <w:t>倫理委員会</w:t>
      </w:r>
      <w:r w:rsidRPr="00CD1A40">
        <w:rPr>
          <w:rFonts w:ascii="ＭＳ 明朝" w:hAnsi="ＭＳ 明朝" w:hint="eastAsia"/>
        </w:rPr>
        <w:t>の下に置き、</w:t>
      </w:r>
      <w:r w:rsidRPr="00CD1A40">
        <w:rPr>
          <w:rFonts w:ascii="ＭＳ 明朝" w:hAnsi="ＭＳ 明朝"/>
        </w:rPr>
        <w:t xml:space="preserve"> </w:t>
      </w:r>
      <w:r w:rsidRPr="00CD1A40">
        <w:rPr>
          <w:rFonts w:ascii="ＭＳ 明朝" w:hAnsi="ＭＳ 明朝" w:hint="eastAsia"/>
        </w:rPr>
        <w:t>その事務は本</w:t>
      </w:r>
      <w:r w:rsidR="00B21A8B">
        <w:rPr>
          <w:rFonts w:ascii="ＭＳ 明朝" w:hAnsi="ＭＳ 明朝" w:hint="eastAsia"/>
        </w:rPr>
        <w:t>協会</w:t>
      </w:r>
      <w:r w:rsidRPr="00CD1A40">
        <w:rPr>
          <w:rFonts w:ascii="ＭＳ 明朝" w:hAnsi="ＭＳ 明朝" w:hint="eastAsia"/>
        </w:rPr>
        <w:t>事務局</w:t>
      </w:r>
      <w:r w:rsidR="00B21A8B">
        <w:rPr>
          <w:rFonts w:ascii="ＭＳ 明朝" w:hAnsi="ＭＳ 明朝" w:hint="eastAsia"/>
        </w:rPr>
        <w:t>調査審議室</w:t>
      </w:r>
      <w:r w:rsidRPr="00CD1A40">
        <w:rPr>
          <w:rFonts w:ascii="ＭＳ 明朝" w:hAnsi="ＭＳ 明朝" w:hint="eastAsia"/>
        </w:rPr>
        <w:t>が所掌する。</w:t>
      </w:r>
      <w:r w:rsidRPr="00CD1A40">
        <w:rPr>
          <w:rFonts w:ascii="ＭＳ 明朝" w:hAnsi="ＭＳ 明朝"/>
        </w:rPr>
        <w:t xml:space="preserve"> </w:t>
      </w:r>
    </w:p>
    <w:p w14:paraId="68401F2A" w14:textId="77777777" w:rsidR="009401FD" w:rsidRPr="003C4494" w:rsidRDefault="009401FD" w:rsidP="009401FD">
      <w:pPr>
        <w:rPr>
          <w:rFonts w:ascii="ＭＳ 明朝" w:hAnsi="ＭＳ 明朝"/>
        </w:rPr>
      </w:pPr>
    </w:p>
    <w:p w14:paraId="7EF87DD3" w14:textId="6BC2F719" w:rsidR="00186BBA" w:rsidRPr="009401FD" w:rsidRDefault="00186BBA" w:rsidP="00186BBA">
      <w:pPr>
        <w:rPr>
          <w:rFonts w:ascii="ＭＳ 明朝" w:hAnsi="ＭＳ 明朝"/>
        </w:rPr>
      </w:pPr>
      <w:r w:rsidRPr="009401FD">
        <w:rPr>
          <w:rFonts w:ascii="ＭＳ 明朝" w:hAnsi="ＭＳ 明朝" w:hint="eastAsia"/>
        </w:rPr>
        <w:t>（</w:t>
      </w:r>
      <w:r>
        <w:rPr>
          <w:rFonts w:ascii="ＭＳ 明朝" w:hAnsi="ＭＳ 明朝" w:hint="eastAsia"/>
        </w:rPr>
        <w:t>対象者</w:t>
      </w:r>
      <w:r w:rsidRPr="009401FD">
        <w:rPr>
          <w:rFonts w:ascii="ＭＳ 明朝" w:hAnsi="ＭＳ 明朝" w:hint="eastAsia"/>
        </w:rPr>
        <w:t xml:space="preserve">） </w:t>
      </w:r>
    </w:p>
    <w:p w14:paraId="1DFFF340" w14:textId="7E183316" w:rsidR="00186BBA" w:rsidRDefault="00186BBA" w:rsidP="00186BBA">
      <w:pPr>
        <w:pStyle w:val="a3"/>
        <w:numPr>
          <w:ilvl w:val="0"/>
          <w:numId w:val="1"/>
        </w:numPr>
        <w:ind w:leftChars="0" w:left="993" w:hanging="993"/>
        <w:rPr>
          <w:rFonts w:ascii="ＭＳ 明朝" w:hAnsi="ＭＳ 明朝"/>
        </w:rPr>
      </w:pPr>
      <w:r w:rsidRPr="00CD1A40">
        <w:rPr>
          <w:rFonts w:ascii="ＭＳ 明朝" w:hAnsi="ＭＳ 明朝" w:hint="eastAsia"/>
        </w:rPr>
        <w:t>相談窓口を利用できる者は、本</w:t>
      </w:r>
      <w:r>
        <w:rPr>
          <w:rFonts w:ascii="ＭＳ 明朝" w:hAnsi="ＭＳ 明朝" w:hint="eastAsia"/>
        </w:rPr>
        <w:t>協会</w:t>
      </w:r>
      <w:r w:rsidRPr="00CD1A40">
        <w:rPr>
          <w:rFonts w:ascii="ＭＳ 明朝" w:hAnsi="ＭＳ 明朝" w:hint="eastAsia"/>
        </w:rPr>
        <w:t>基本</w:t>
      </w:r>
      <w:r>
        <w:rPr>
          <w:rFonts w:ascii="ＭＳ 明朝" w:hAnsi="ＭＳ 明朝" w:hint="eastAsia"/>
        </w:rPr>
        <w:t>規程</w:t>
      </w:r>
      <w:r w:rsidRPr="00CD1A40">
        <w:rPr>
          <w:rFonts w:ascii="ＭＳ 明朝" w:hAnsi="ＭＳ 明朝" w:hint="eastAsia"/>
        </w:rPr>
        <w:t>第</w:t>
      </w:r>
      <w:r>
        <w:rPr>
          <w:rFonts w:ascii="ＭＳ 明朝" w:hAnsi="ＭＳ 明朝" w:hint="eastAsia"/>
        </w:rPr>
        <w:t>8</w:t>
      </w:r>
      <w:r w:rsidRPr="00CD1A40">
        <w:rPr>
          <w:rFonts w:ascii="ＭＳ 明朝" w:hAnsi="ＭＳ 明朝" w:hint="eastAsia"/>
        </w:rPr>
        <w:t>章</w:t>
      </w:r>
      <w:r>
        <w:rPr>
          <w:rFonts w:ascii="ＭＳ 明朝" w:hAnsi="ＭＳ 明朝" w:hint="eastAsia"/>
        </w:rPr>
        <w:t>「</w:t>
      </w:r>
      <w:r w:rsidRPr="00CD1A40">
        <w:rPr>
          <w:rFonts w:ascii="ＭＳ 明朝" w:hAnsi="ＭＳ 明朝" w:hint="eastAsia"/>
        </w:rPr>
        <w:t>倫理</w:t>
      </w:r>
      <w:r>
        <w:rPr>
          <w:rFonts w:ascii="ＭＳ 明朝" w:hAnsi="ＭＳ 明朝" w:hint="eastAsia"/>
        </w:rPr>
        <w:t>」</w:t>
      </w:r>
      <w:r w:rsidRPr="00CD1A40">
        <w:rPr>
          <w:rFonts w:ascii="ＭＳ 明朝" w:hAnsi="ＭＳ 明朝" w:hint="eastAsia"/>
        </w:rPr>
        <w:t>第</w:t>
      </w:r>
      <w:r w:rsidR="00BD7C5A">
        <w:rPr>
          <w:rFonts w:ascii="ＭＳ 明朝" w:hAnsi="ＭＳ 明朝"/>
        </w:rPr>
        <w:t>2</w:t>
      </w:r>
      <w:r w:rsidRPr="00CD1A40">
        <w:rPr>
          <w:rFonts w:ascii="ＭＳ 明朝" w:hAnsi="ＭＳ 明朝" w:hint="eastAsia"/>
        </w:rPr>
        <w:t>条</w:t>
      </w:r>
      <w:r w:rsidR="00BD7C5A">
        <w:rPr>
          <w:rFonts w:ascii="ＭＳ 明朝" w:hAnsi="ＭＳ 明朝" w:hint="eastAsia"/>
        </w:rPr>
        <w:t>の第1項から第7項</w:t>
      </w:r>
      <w:r w:rsidRPr="00CD1A40">
        <w:rPr>
          <w:rFonts w:ascii="ＭＳ 明朝" w:hAnsi="ＭＳ 明朝" w:hint="eastAsia"/>
        </w:rPr>
        <w:t>に定める者</w:t>
      </w:r>
      <w:r>
        <w:rPr>
          <w:rFonts w:ascii="ＭＳ 明朝" w:hAnsi="ＭＳ 明朝" w:hint="eastAsia"/>
        </w:rPr>
        <w:t>及びその保護者</w:t>
      </w:r>
      <w:r w:rsidRPr="00CD1A40">
        <w:rPr>
          <w:rFonts w:ascii="ＭＳ 明朝" w:hAnsi="ＭＳ 明朝" w:hint="eastAsia"/>
        </w:rPr>
        <w:t>とする。</w:t>
      </w:r>
    </w:p>
    <w:p w14:paraId="7F23B1CB" w14:textId="77777777" w:rsidR="00186BBA" w:rsidRDefault="00186BBA" w:rsidP="00186BBA">
      <w:pPr>
        <w:rPr>
          <w:rFonts w:ascii="ＭＳ 明朝" w:hAnsi="ＭＳ 明朝"/>
        </w:rPr>
      </w:pPr>
    </w:p>
    <w:p w14:paraId="1768A6E5" w14:textId="016CC4E3" w:rsidR="00186BBA" w:rsidRPr="00186BBA" w:rsidRDefault="00186BBA" w:rsidP="00186BBA">
      <w:pPr>
        <w:rPr>
          <w:rFonts w:ascii="ＭＳ 明朝" w:hAnsi="ＭＳ 明朝"/>
        </w:rPr>
      </w:pPr>
      <w:r w:rsidRPr="00186BBA">
        <w:rPr>
          <w:rFonts w:ascii="ＭＳ 明朝" w:hAnsi="ＭＳ 明朝" w:hint="eastAsia"/>
        </w:rPr>
        <w:t xml:space="preserve">（対象行為） </w:t>
      </w:r>
    </w:p>
    <w:p w14:paraId="24D75345" w14:textId="0C417B75" w:rsidR="009401FD" w:rsidRPr="00186BBA" w:rsidRDefault="00186BBA" w:rsidP="00CD1A40">
      <w:pPr>
        <w:pStyle w:val="a3"/>
        <w:numPr>
          <w:ilvl w:val="0"/>
          <w:numId w:val="1"/>
        </w:numPr>
        <w:ind w:leftChars="0" w:left="993" w:hanging="993"/>
      </w:pPr>
      <w:r w:rsidRPr="00CD1A40">
        <w:rPr>
          <w:rFonts w:ascii="ＭＳ 明朝" w:hAnsi="ＭＳ 明朝" w:hint="eastAsia"/>
        </w:rPr>
        <w:t>相談窓口は、本</w:t>
      </w:r>
      <w:r w:rsidRPr="00186BBA">
        <w:rPr>
          <w:rFonts w:ascii="ＭＳ 明朝" w:hAnsi="ＭＳ 明朝" w:hint="eastAsia"/>
        </w:rPr>
        <w:t>協会</w:t>
      </w:r>
      <w:r w:rsidRPr="00CD1A40">
        <w:rPr>
          <w:rFonts w:ascii="ＭＳ 明朝" w:hAnsi="ＭＳ 明朝" w:hint="eastAsia"/>
        </w:rPr>
        <w:t>基本</w:t>
      </w:r>
      <w:r w:rsidRPr="00186BBA">
        <w:rPr>
          <w:rFonts w:ascii="ＭＳ 明朝" w:hAnsi="ＭＳ 明朝" w:hint="eastAsia"/>
        </w:rPr>
        <w:t>規程</w:t>
      </w:r>
      <w:r w:rsidRPr="00CD1A40">
        <w:rPr>
          <w:rFonts w:ascii="ＭＳ 明朝" w:hAnsi="ＭＳ 明朝" w:hint="eastAsia"/>
        </w:rPr>
        <w:t>第</w:t>
      </w:r>
      <w:r w:rsidRPr="00186BBA">
        <w:rPr>
          <w:rFonts w:ascii="ＭＳ 明朝" w:hAnsi="ＭＳ 明朝" w:hint="eastAsia"/>
        </w:rPr>
        <w:t>8</w:t>
      </w:r>
      <w:r w:rsidRPr="00CD1A40">
        <w:rPr>
          <w:rFonts w:ascii="ＭＳ 明朝" w:hAnsi="ＭＳ 明朝" w:hint="eastAsia"/>
        </w:rPr>
        <w:t>章</w:t>
      </w:r>
      <w:r w:rsidRPr="00186BBA">
        <w:rPr>
          <w:rFonts w:ascii="ＭＳ 明朝" w:hAnsi="ＭＳ 明朝" w:hint="eastAsia"/>
        </w:rPr>
        <w:t>「</w:t>
      </w:r>
      <w:r w:rsidRPr="00CD1A40">
        <w:rPr>
          <w:rFonts w:ascii="ＭＳ 明朝" w:hAnsi="ＭＳ 明朝" w:hint="eastAsia"/>
        </w:rPr>
        <w:t>倫理</w:t>
      </w:r>
      <w:r w:rsidRPr="00186BBA">
        <w:rPr>
          <w:rFonts w:ascii="ＭＳ 明朝" w:hAnsi="ＭＳ 明朝" w:hint="eastAsia"/>
        </w:rPr>
        <w:t>」</w:t>
      </w:r>
      <w:r w:rsidRPr="00CD1A40">
        <w:rPr>
          <w:rFonts w:ascii="ＭＳ 明朝" w:hAnsi="ＭＳ 明朝" w:hint="eastAsia"/>
        </w:rPr>
        <w:t>に定める第</w:t>
      </w:r>
      <w:r w:rsidRPr="00186BBA">
        <w:rPr>
          <w:rFonts w:ascii="ＭＳ 明朝" w:hAnsi="ＭＳ 明朝" w:hint="eastAsia"/>
        </w:rPr>
        <w:t>7</w:t>
      </w:r>
      <w:r w:rsidRPr="00CD1A40">
        <w:rPr>
          <w:rFonts w:ascii="ＭＳ 明朝" w:hAnsi="ＭＳ 明朝" w:hint="eastAsia"/>
        </w:rPr>
        <w:t>条遵守事項に関する違反行為についての相談等に対応する。</w:t>
      </w:r>
      <w:r>
        <w:t>なお、相談窓口では、原則として最終行為時から５年を経過した事案は取扱わないものとする。</w:t>
      </w:r>
    </w:p>
    <w:p w14:paraId="73A23AC1" w14:textId="77777777" w:rsidR="009401FD" w:rsidRPr="009401FD" w:rsidRDefault="009401FD" w:rsidP="009401FD">
      <w:pPr>
        <w:rPr>
          <w:rFonts w:ascii="ＭＳ 明朝" w:hAnsi="ＭＳ 明朝"/>
        </w:rPr>
      </w:pPr>
    </w:p>
    <w:p w14:paraId="31B50343" w14:textId="77777777" w:rsidR="009401FD" w:rsidRPr="009401FD" w:rsidRDefault="009401FD" w:rsidP="009401FD">
      <w:pPr>
        <w:rPr>
          <w:rFonts w:ascii="ＭＳ 明朝" w:hAnsi="ＭＳ 明朝"/>
        </w:rPr>
      </w:pPr>
      <w:r w:rsidRPr="009401FD">
        <w:rPr>
          <w:rFonts w:ascii="ＭＳ 明朝" w:hAnsi="ＭＳ 明朝" w:hint="eastAsia"/>
        </w:rPr>
        <w:t xml:space="preserve">（利用方法） </w:t>
      </w:r>
    </w:p>
    <w:p w14:paraId="084AF2A4" w14:textId="6E30997A" w:rsidR="009401FD" w:rsidRPr="00CD1A40" w:rsidRDefault="009401FD" w:rsidP="00CD1A40">
      <w:pPr>
        <w:pStyle w:val="a3"/>
        <w:numPr>
          <w:ilvl w:val="0"/>
          <w:numId w:val="1"/>
        </w:numPr>
        <w:ind w:leftChars="0" w:left="993" w:hanging="993"/>
        <w:rPr>
          <w:rFonts w:ascii="ＭＳ 明朝" w:hAnsi="ＭＳ 明朝"/>
        </w:rPr>
      </w:pPr>
      <w:r w:rsidRPr="00CD1A40">
        <w:rPr>
          <w:rFonts w:ascii="ＭＳ 明朝" w:hAnsi="ＭＳ 明朝" w:hint="eastAsia"/>
        </w:rPr>
        <w:t>相談窓口の利用方法は、ホームページ</w:t>
      </w:r>
      <w:r w:rsidR="00B21A8B">
        <w:rPr>
          <w:rFonts w:ascii="ＭＳ 明朝" w:hAnsi="ＭＳ 明朝" w:hint="eastAsia"/>
        </w:rPr>
        <w:t>上の</w:t>
      </w:r>
      <w:r w:rsidR="00B21A8B" w:rsidRPr="00CD1A40">
        <w:t>Web</w:t>
      </w:r>
      <w:r w:rsidR="00016B7E">
        <w:rPr>
          <w:rFonts w:ascii="ＭＳ 明朝" w:hAnsi="ＭＳ 明朝" w:hint="eastAsia"/>
        </w:rPr>
        <w:t>相談</w:t>
      </w:r>
      <w:r w:rsidRPr="00CD1A40">
        <w:rPr>
          <w:rFonts w:ascii="ＭＳ 明朝" w:hAnsi="ＭＳ 明朝" w:hint="eastAsia"/>
        </w:rPr>
        <w:t>フォームとする。</w:t>
      </w:r>
      <w:r w:rsidRPr="00CD1A40">
        <w:rPr>
          <w:rFonts w:ascii="ＭＳ 明朝" w:hAnsi="ＭＳ 明朝"/>
        </w:rPr>
        <w:t xml:space="preserve"> </w:t>
      </w:r>
    </w:p>
    <w:p w14:paraId="661B9274" w14:textId="03F843BC" w:rsidR="00802272" w:rsidRDefault="003C4494" w:rsidP="0070538E">
      <w:pPr>
        <w:ind w:leftChars="200" w:left="991" w:hangingChars="270" w:hanging="569"/>
        <w:rPr>
          <w:rFonts w:ascii="ＭＳ 明朝" w:hAnsi="ＭＳ 明朝"/>
        </w:rPr>
      </w:pPr>
      <w:r>
        <w:rPr>
          <w:rFonts w:ascii="ＭＳ 明朝" w:hAnsi="ＭＳ 明朝"/>
        </w:rPr>
        <w:t>2</w:t>
      </w:r>
      <w:r>
        <w:rPr>
          <w:rFonts w:ascii="ＭＳ 明朝" w:hAnsi="ＭＳ 明朝" w:hint="eastAsia"/>
        </w:rPr>
        <w:t xml:space="preserve">　　</w:t>
      </w:r>
      <w:r w:rsidR="009401FD" w:rsidRPr="009401FD">
        <w:rPr>
          <w:rFonts w:ascii="ＭＳ 明朝" w:hAnsi="ＭＳ 明朝" w:hint="eastAsia"/>
        </w:rPr>
        <w:t>本</w:t>
      </w:r>
      <w:r w:rsidR="005428BE">
        <w:rPr>
          <w:rFonts w:ascii="ＭＳ 明朝" w:hAnsi="ＭＳ 明朝" w:hint="eastAsia"/>
        </w:rPr>
        <w:t>協会</w:t>
      </w:r>
      <w:r w:rsidR="009401FD" w:rsidRPr="009401FD">
        <w:rPr>
          <w:rFonts w:ascii="ＭＳ 明朝" w:hAnsi="ＭＳ 明朝" w:hint="eastAsia"/>
        </w:rPr>
        <w:t>は、前項の利用方法について、本</w:t>
      </w:r>
      <w:r w:rsidR="005428BE">
        <w:rPr>
          <w:rFonts w:ascii="ＭＳ 明朝" w:hAnsi="ＭＳ 明朝" w:hint="eastAsia"/>
        </w:rPr>
        <w:t>協会</w:t>
      </w:r>
      <w:r w:rsidR="009401FD" w:rsidRPr="009401FD">
        <w:rPr>
          <w:rFonts w:ascii="ＭＳ 明朝" w:hAnsi="ＭＳ 明朝" w:hint="eastAsia"/>
        </w:rPr>
        <w:t>ホームページに掲載し、その周知徹底を図るものとする</w:t>
      </w:r>
      <w:r w:rsidR="00B85388">
        <w:rPr>
          <w:rFonts w:ascii="ＭＳ 明朝" w:hAnsi="ＭＳ 明朝" w:hint="eastAsia"/>
        </w:rPr>
        <w:t>。</w:t>
      </w:r>
    </w:p>
    <w:p w14:paraId="4ACE5C62" w14:textId="77777777" w:rsidR="00492EEC" w:rsidRDefault="00492EEC" w:rsidP="00492EEC">
      <w:pPr>
        <w:rPr>
          <w:rFonts w:ascii="ＭＳ 明朝" w:hAnsi="ＭＳ 明朝"/>
        </w:rPr>
      </w:pPr>
    </w:p>
    <w:p w14:paraId="69BAF92F" w14:textId="77777777" w:rsidR="0070538E" w:rsidRDefault="0070538E" w:rsidP="00492EEC">
      <w:pPr>
        <w:rPr>
          <w:rFonts w:ascii="ＭＳ 明朝" w:hAnsi="ＭＳ 明朝"/>
        </w:rPr>
      </w:pPr>
      <w:r w:rsidRPr="0070538E">
        <w:rPr>
          <w:rFonts w:ascii="ＭＳ 明朝" w:hAnsi="ＭＳ 明朝" w:hint="eastAsia"/>
        </w:rPr>
        <w:t>（相談窓口業務）</w:t>
      </w:r>
    </w:p>
    <w:p w14:paraId="44F67B42" w14:textId="77777777" w:rsidR="00036B7D" w:rsidRPr="0070538E" w:rsidRDefault="00433069" w:rsidP="0070538E">
      <w:pPr>
        <w:pStyle w:val="a3"/>
        <w:numPr>
          <w:ilvl w:val="0"/>
          <w:numId w:val="1"/>
        </w:numPr>
        <w:ind w:leftChars="0" w:left="993" w:hanging="993"/>
        <w:rPr>
          <w:rFonts w:ascii="ＭＳ 明朝" w:hAnsi="ＭＳ 明朝"/>
        </w:rPr>
      </w:pPr>
      <w:r w:rsidRPr="009401FD">
        <w:rPr>
          <w:rFonts w:ascii="ＭＳ 明朝" w:hAnsi="ＭＳ 明朝" w:hint="eastAsia"/>
        </w:rPr>
        <w:t>相談窓口は、相談者の秘密保持に配慮の上、相談者の氏名、連絡先及び相談内容の概要を把握する。</w:t>
      </w:r>
    </w:p>
    <w:p w14:paraId="74C13766" w14:textId="386F87EC" w:rsidR="009569D9" w:rsidRDefault="009569D9" w:rsidP="0070538E">
      <w:pPr>
        <w:ind w:leftChars="200" w:left="991" w:hangingChars="270" w:hanging="569"/>
        <w:rPr>
          <w:rFonts w:ascii="ＭＳ 明朝" w:hAnsi="ＭＳ 明朝"/>
        </w:rPr>
      </w:pPr>
      <w:r>
        <w:rPr>
          <w:rFonts w:ascii="ＭＳ 明朝" w:hAnsi="ＭＳ 明朝" w:hint="eastAsia"/>
        </w:rPr>
        <w:t xml:space="preserve">2　　</w:t>
      </w:r>
      <w:r w:rsidR="00433069" w:rsidRPr="009401FD">
        <w:rPr>
          <w:rFonts w:ascii="ＭＳ 明朝" w:hAnsi="ＭＳ 明朝" w:hint="eastAsia"/>
        </w:rPr>
        <w:t>相談窓口では、相談内容に係る事実について、暴力行為等に係る行為者の氏名及び行為の概要について聴取するとともに、当該行為があったと認められる相当な根拠をできる限り収集するよう努める。</w:t>
      </w:r>
    </w:p>
    <w:p w14:paraId="3293F4D5" w14:textId="534F0D77" w:rsidR="005428BE" w:rsidRPr="009401FD" w:rsidRDefault="009569D9" w:rsidP="00CD1A40">
      <w:pPr>
        <w:ind w:leftChars="200" w:left="991" w:hangingChars="270" w:hanging="569"/>
        <w:rPr>
          <w:rFonts w:ascii="ＭＳ 明朝" w:hAnsi="ＭＳ 明朝"/>
        </w:rPr>
      </w:pPr>
      <w:r>
        <w:rPr>
          <w:rFonts w:ascii="ＭＳ 明朝" w:hAnsi="ＭＳ 明朝" w:hint="eastAsia"/>
        </w:rPr>
        <w:t xml:space="preserve">3　　</w:t>
      </w:r>
      <w:r w:rsidR="00433069" w:rsidRPr="009401FD">
        <w:rPr>
          <w:rFonts w:ascii="ＭＳ 明朝" w:hAnsi="ＭＳ 明朝" w:hint="eastAsia"/>
        </w:rPr>
        <w:t>相談者の連絡先が</w:t>
      </w:r>
      <w:r w:rsidR="00433069">
        <w:rPr>
          <w:rFonts w:ascii="ＭＳ 明朝" w:hAnsi="ＭＳ 明朝" w:hint="eastAsia"/>
        </w:rPr>
        <w:t>確認</w:t>
      </w:r>
      <w:r w:rsidR="00433069" w:rsidRPr="009401FD">
        <w:rPr>
          <w:rFonts w:ascii="ＭＳ 明朝" w:hAnsi="ＭＳ 明朝" w:hint="eastAsia"/>
        </w:rPr>
        <w:t>できないこと等によって、前</w:t>
      </w:r>
      <w:r w:rsidR="00433069">
        <w:rPr>
          <w:rFonts w:ascii="ＭＳ 明朝" w:hAnsi="ＭＳ 明朝" w:hint="eastAsia"/>
        </w:rPr>
        <w:t>1</w:t>
      </w:r>
      <w:r w:rsidR="00433069" w:rsidRPr="009401FD">
        <w:rPr>
          <w:rFonts w:ascii="ＭＳ 明朝" w:hAnsi="ＭＳ 明朝" w:hint="eastAsia"/>
        </w:rPr>
        <w:t>項に規定する業務の遂行に著しい障害を来たす場合においては、本会は、当該相談に対応することを要しないものとする。</w:t>
      </w:r>
    </w:p>
    <w:p w14:paraId="71245A62" w14:textId="7A88FB57" w:rsidR="009401FD" w:rsidRPr="00D53663" w:rsidRDefault="00433069" w:rsidP="00CD1A40">
      <w:pPr>
        <w:pStyle w:val="a3"/>
        <w:ind w:leftChars="200" w:left="993" w:hangingChars="271" w:hanging="571"/>
        <w:rPr>
          <w:rFonts w:ascii="ＭＳ 明朝" w:hAnsi="ＭＳ 明朝"/>
        </w:rPr>
      </w:pPr>
      <w:r>
        <w:rPr>
          <w:rFonts w:ascii="ＭＳ 明朝" w:hAnsi="ＭＳ 明朝" w:hint="eastAsia"/>
        </w:rPr>
        <w:t>4</w:t>
      </w:r>
      <w:r w:rsidR="009569D9" w:rsidRPr="00D53663">
        <w:rPr>
          <w:rFonts w:ascii="ＭＳ 明朝" w:hAnsi="ＭＳ 明朝" w:hint="eastAsia"/>
        </w:rPr>
        <w:t xml:space="preserve">　　</w:t>
      </w:r>
      <w:r w:rsidR="009401FD" w:rsidRPr="00D53663">
        <w:rPr>
          <w:rFonts w:ascii="ＭＳ 明朝" w:hAnsi="ＭＳ 明朝" w:hint="eastAsia"/>
        </w:rPr>
        <w:t>相談窓口は、相談を受けた場合は、本</w:t>
      </w:r>
      <w:r w:rsidR="005428BE" w:rsidRPr="00D53663">
        <w:rPr>
          <w:rFonts w:ascii="ＭＳ 明朝" w:hAnsi="ＭＳ 明朝" w:hint="eastAsia"/>
        </w:rPr>
        <w:t>協会</w:t>
      </w:r>
      <w:r w:rsidR="009401FD" w:rsidRPr="00D53663">
        <w:rPr>
          <w:rFonts w:ascii="ＭＳ 明朝" w:hAnsi="ＭＳ 明朝" w:hint="eastAsia"/>
        </w:rPr>
        <w:t xml:space="preserve">担当部署、関係団体等と連携し、速やかに必要な対応に当たるものとする。 </w:t>
      </w:r>
    </w:p>
    <w:p w14:paraId="1AAC4303" w14:textId="77777777" w:rsidR="009401FD" w:rsidRPr="009401FD" w:rsidRDefault="009401FD" w:rsidP="009401FD">
      <w:pPr>
        <w:rPr>
          <w:rFonts w:ascii="ＭＳ 明朝" w:hAnsi="ＭＳ 明朝"/>
        </w:rPr>
      </w:pPr>
    </w:p>
    <w:p w14:paraId="5D9382A9" w14:textId="77777777" w:rsidR="009401FD" w:rsidRPr="00CD1A40" w:rsidRDefault="009401FD" w:rsidP="00802272">
      <w:pPr>
        <w:rPr>
          <w:rFonts w:ascii="ＭＳ 明朝" w:hAnsi="ＭＳ 明朝"/>
        </w:rPr>
      </w:pPr>
      <w:r w:rsidRPr="00CD1A40">
        <w:rPr>
          <w:rFonts w:ascii="ＭＳ 明朝" w:hAnsi="ＭＳ 明朝" w:hint="eastAsia"/>
        </w:rPr>
        <w:t>（対応手順）</w:t>
      </w:r>
      <w:r w:rsidRPr="00CD1A40">
        <w:rPr>
          <w:rFonts w:ascii="ＭＳ 明朝" w:hAnsi="ＭＳ 明朝"/>
        </w:rPr>
        <w:t xml:space="preserve"> </w:t>
      </w:r>
    </w:p>
    <w:p w14:paraId="7F086C8D" w14:textId="191FD17D" w:rsidR="009401FD" w:rsidRPr="00CD1A40" w:rsidRDefault="009401FD" w:rsidP="00CD1A40">
      <w:pPr>
        <w:pStyle w:val="a3"/>
        <w:numPr>
          <w:ilvl w:val="0"/>
          <w:numId w:val="1"/>
        </w:numPr>
        <w:ind w:leftChars="0" w:left="993" w:hanging="993"/>
        <w:rPr>
          <w:rFonts w:ascii="ＭＳ 明朝" w:hAnsi="ＭＳ 明朝"/>
        </w:rPr>
      </w:pPr>
      <w:r w:rsidRPr="00CD1A40">
        <w:rPr>
          <w:rFonts w:ascii="ＭＳ 明朝" w:hAnsi="ＭＳ 明朝" w:hint="eastAsia"/>
        </w:rPr>
        <w:t>対応手順については別に定める。</w:t>
      </w:r>
      <w:r w:rsidRPr="00CD1A40">
        <w:rPr>
          <w:rFonts w:ascii="ＭＳ 明朝" w:hAnsi="ＭＳ 明朝"/>
        </w:rPr>
        <w:t xml:space="preserve"> </w:t>
      </w:r>
    </w:p>
    <w:p w14:paraId="0139514A" w14:textId="77777777" w:rsidR="009401FD" w:rsidRPr="009401FD" w:rsidRDefault="009401FD" w:rsidP="009401FD">
      <w:pPr>
        <w:rPr>
          <w:rFonts w:ascii="ＭＳ 明朝" w:hAnsi="ＭＳ 明朝"/>
        </w:rPr>
      </w:pPr>
    </w:p>
    <w:p w14:paraId="0EF0454C" w14:textId="77777777" w:rsidR="009401FD" w:rsidRPr="009401FD" w:rsidRDefault="009401FD" w:rsidP="009401FD">
      <w:pPr>
        <w:rPr>
          <w:rFonts w:ascii="ＭＳ 明朝" w:hAnsi="ＭＳ 明朝"/>
        </w:rPr>
      </w:pPr>
      <w:r w:rsidRPr="009401FD">
        <w:rPr>
          <w:rFonts w:ascii="ＭＳ 明朝" w:hAnsi="ＭＳ 明朝" w:hint="eastAsia"/>
        </w:rPr>
        <w:t xml:space="preserve">（情報の保護） </w:t>
      </w:r>
    </w:p>
    <w:p w14:paraId="221BEB46" w14:textId="37B7C310" w:rsidR="009401FD" w:rsidRPr="00CD1A40" w:rsidRDefault="009401FD" w:rsidP="00CD1A40">
      <w:pPr>
        <w:pStyle w:val="a3"/>
        <w:numPr>
          <w:ilvl w:val="0"/>
          <w:numId w:val="1"/>
        </w:numPr>
        <w:ind w:leftChars="0" w:left="993" w:hanging="993"/>
        <w:rPr>
          <w:rFonts w:ascii="ＭＳ 明朝" w:hAnsi="ＭＳ 明朝"/>
        </w:rPr>
      </w:pPr>
      <w:r w:rsidRPr="00CD1A40">
        <w:rPr>
          <w:rFonts w:ascii="ＭＳ 明朝" w:hAnsi="ＭＳ 明朝" w:hint="eastAsia"/>
        </w:rPr>
        <w:t>本</w:t>
      </w:r>
      <w:r w:rsidR="00B21A8B">
        <w:rPr>
          <w:rFonts w:ascii="ＭＳ 明朝" w:hAnsi="ＭＳ 明朝" w:hint="eastAsia"/>
        </w:rPr>
        <w:t>協会</w:t>
      </w:r>
      <w:r w:rsidRPr="00CD1A40">
        <w:rPr>
          <w:rFonts w:ascii="ＭＳ 明朝" w:hAnsi="ＭＳ 明朝" w:hint="eastAsia"/>
        </w:rPr>
        <w:t>及び本規程に定める業務に携わる者は、相談窓口に寄せられた相談にかかる事実（相談者や被害者等の氏名や属性等個人を特定しうる情報を含む。）を秘密として保持し、他に漏らしてはならない。</w:t>
      </w:r>
      <w:r w:rsidRPr="00CD1A40">
        <w:rPr>
          <w:rFonts w:ascii="ＭＳ 明朝" w:hAnsi="ＭＳ 明朝"/>
        </w:rPr>
        <w:t xml:space="preserve">  </w:t>
      </w:r>
    </w:p>
    <w:p w14:paraId="241DB243" w14:textId="77777777" w:rsidR="009401FD" w:rsidRDefault="009401FD" w:rsidP="009401FD">
      <w:pPr>
        <w:rPr>
          <w:rFonts w:ascii="ＭＳ 明朝" w:hAnsi="ＭＳ 明朝"/>
        </w:rPr>
      </w:pPr>
    </w:p>
    <w:p w14:paraId="224C7DA9" w14:textId="77777777" w:rsidR="00B21A8B" w:rsidRPr="009401FD" w:rsidRDefault="00B21A8B" w:rsidP="009401FD">
      <w:pPr>
        <w:rPr>
          <w:rFonts w:ascii="ＭＳ 明朝" w:hAnsi="ＭＳ 明朝"/>
        </w:rPr>
      </w:pPr>
      <w:r>
        <w:rPr>
          <w:rFonts w:ascii="ＭＳ 明朝" w:hAnsi="ＭＳ 明朝" w:hint="eastAsia"/>
        </w:rPr>
        <w:t>（</w:t>
      </w:r>
      <w:r w:rsidR="0084208B">
        <w:t>不利益取扱いの禁止</w:t>
      </w:r>
      <w:r>
        <w:rPr>
          <w:rFonts w:ascii="ＭＳ 明朝" w:hAnsi="ＭＳ 明朝" w:hint="eastAsia"/>
        </w:rPr>
        <w:t>）</w:t>
      </w:r>
    </w:p>
    <w:p w14:paraId="6B7D78E6" w14:textId="4C285A90" w:rsidR="009401FD" w:rsidRDefault="009401FD" w:rsidP="00B21A8B">
      <w:pPr>
        <w:pStyle w:val="a3"/>
        <w:numPr>
          <w:ilvl w:val="0"/>
          <w:numId w:val="1"/>
        </w:numPr>
        <w:ind w:leftChars="0" w:left="993" w:hanging="993"/>
        <w:rPr>
          <w:rFonts w:ascii="ＭＳ 明朝" w:hAnsi="ＭＳ 明朝"/>
        </w:rPr>
      </w:pPr>
      <w:r w:rsidRPr="00CD1A40">
        <w:rPr>
          <w:rFonts w:ascii="ＭＳ 明朝" w:hAnsi="ＭＳ 明朝" w:hint="eastAsia"/>
        </w:rPr>
        <w:t>本</w:t>
      </w:r>
      <w:r w:rsidR="00B21A8B">
        <w:rPr>
          <w:rFonts w:ascii="ＭＳ 明朝" w:hAnsi="ＭＳ 明朝" w:hint="eastAsia"/>
        </w:rPr>
        <w:t>協会</w:t>
      </w:r>
      <w:r w:rsidRPr="00CD1A40">
        <w:rPr>
          <w:rFonts w:ascii="ＭＳ 明朝" w:hAnsi="ＭＳ 明朝" w:hint="eastAsia"/>
        </w:rPr>
        <w:t>は、相談窓口を利用したことを理由として、相談者に対して不利益な取扱いを行わない。</w:t>
      </w:r>
    </w:p>
    <w:p w14:paraId="4793F01A" w14:textId="77777777" w:rsidR="0084208B" w:rsidRPr="00CD1A40" w:rsidRDefault="0084208B" w:rsidP="00CD1A40">
      <w:pPr>
        <w:ind w:left="991" w:hangingChars="470" w:hanging="991"/>
        <w:rPr>
          <w:rFonts w:ascii="ＭＳ 明朝" w:hAnsi="ＭＳ 明朝"/>
        </w:rPr>
      </w:pPr>
      <w:r>
        <w:rPr>
          <w:rFonts w:ascii="ＭＳ 明朝" w:hAnsi="ＭＳ 明朝" w:hint="eastAsia"/>
        </w:rPr>
        <w:t xml:space="preserve">　　2　　</w:t>
      </w:r>
      <w:r>
        <w:t>本会は、第</w:t>
      </w:r>
      <w:r>
        <w:rPr>
          <w:rFonts w:hint="eastAsia"/>
        </w:rPr>
        <w:t>1</w:t>
      </w:r>
      <w:r>
        <w:t>項の定めに違反して、秘密を漏洩した者がいた場合は、本</w:t>
      </w:r>
      <w:r>
        <w:rPr>
          <w:rFonts w:hint="eastAsia"/>
        </w:rPr>
        <w:t>協会基本</w:t>
      </w:r>
      <w:r>
        <w:t>規程に従って相当な処分を課す。</w:t>
      </w:r>
    </w:p>
    <w:p w14:paraId="116EDDE7" w14:textId="77777777" w:rsidR="009401FD" w:rsidRPr="009401FD" w:rsidRDefault="009401FD" w:rsidP="009401FD">
      <w:pPr>
        <w:rPr>
          <w:rFonts w:ascii="ＭＳ 明朝" w:hAnsi="ＭＳ 明朝"/>
        </w:rPr>
      </w:pPr>
    </w:p>
    <w:p w14:paraId="6543B331" w14:textId="77777777" w:rsidR="009401FD" w:rsidRPr="009401FD" w:rsidRDefault="009401FD" w:rsidP="009401FD">
      <w:pPr>
        <w:rPr>
          <w:rFonts w:ascii="ＭＳ 明朝" w:hAnsi="ＭＳ 明朝"/>
        </w:rPr>
      </w:pPr>
      <w:r w:rsidRPr="009401FD">
        <w:rPr>
          <w:rFonts w:ascii="ＭＳ 明朝" w:hAnsi="ＭＳ 明朝" w:hint="eastAsia"/>
        </w:rPr>
        <w:t xml:space="preserve">（結果の開示） </w:t>
      </w:r>
    </w:p>
    <w:p w14:paraId="713E5B8E" w14:textId="62438CCF" w:rsidR="009401FD" w:rsidRPr="00CD1A40" w:rsidRDefault="009401FD" w:rsidP="00CD1A40">
      <w:pPr>
        <w:pStyle w:val="a3"/>
        <w:numPr>
          <w:ilvl w:val="0"/>
          <w:numId w:val="1"/>
        </w:numPr>
        <w:ind w:leftChars="0" w:left="993" w:hanging="993"/>
        <w:rPr>
          <w:rFonts w:ascii="ＭＳ 明朝" w:hAnsi="ＭＳ 明朝"/>
        </w:rPr>
      </w:pPr>
      <w:r w:rsidRPr="00CD1A40">
        <w:rPr>
          <w:rFonts w:ascii="ＭＳ 明朝" w:hAnsi="ＭＳ 明朝" w:hint="eastAsia"/>
        </w:rPr>
        <w:t>本</w:t>
      </w:r>
      <w:r w:rsidR="0084208B">
        <w:rPr>
          <w:rFonts w:ascii="ＭＳ 明朝" w:hAnsi="ＭＳ 明朝" w:hint="eastAsia"/>
        </w:rPr>
        <w:t>協会</w:t>
      </w:r>
      <w:r w:rsidRPr="00CD1A40">
        <w:rPr>
          <w:rFonts w:ascii="ＭＳ 明朝" w:hAnsi="ＭＳ 明朝" w:hint="eastAsia"/>
        </w:rPr>
        <w:t>は、相談者が被害者</w:t>
      </w:r>
      <w:r w:rsidR="00EC2E83">
        <w:rPr>
          <w:rFonts w:ascii="ＭＳ 明朝" w:hAnsi="ＭＳ 明朝" w:hint="eastAsia"/>
        </w:rPr>
        <w:t>またはその保護者</w:t>
      </w:r>
      <w:r w:rsidRPr="00CD1A40">
        <w:rPr>
          <w:rFonts w:ascii="ＭＳ 明朝" w:hAnsi="ＭＳ 明朝" w:hint="eastAsia"/>
        </w:rPr>
        <w:t>である場合にその請求に応じて、結果のみを開示する。</w:t>
      </w:r>
      <w:r w:rsidRPr="00CD1A40">
        <w:rPr>
          <w:rFonts w:ascii="ＭＳ 明朝" w:hAnsi="ＭＳ 明朝"/>
        </w:rPr>
        <w:t xml:space="preserve"> </w:t>
      </w:r>
    </w:p>
    <w:p w14:paraId="004B40FD" w14:textId="547DCE85" w:rsidR="009401FD" w:rsidRPr="009401FD" w:rsidRDefault="00EC2E83" w:rsidP="00CD1A40">
      <w:pPr>
        <w:ind w:leftChars="200" w:left="991" w:hangingChars="270" w:hanging="569"/>
        <w:rPr>
          <w:rFonts w:ascii="ＭＳ 明朝" w:hAnsi="ＭＳ 明朝"/>
        </w:rPr>
      </w:pPr>
      <w:r>
        <w:rPr>
          <w:rFonts w:ascii="ＭＳ 明朝" w:hAnsi="ＭＳ 明朝" w:hint="eastAsia"/>
        </w:rPr>
        <w:t xml:space="preserve">2　　</w:t>
      </w:r>
      <w:r w:rsidR="009401FD" w:rsidRPr="009401FD">
        <w:rPr>
          <w:rFonts w:ascii="ＭＳ 明朝" w:hAnsi="ＭＳ 明朝" w:hint="eastAsia"/>
        </w:rPr>
        <w:t xml:space="preserve">前項に定める者以外からの開示請求には、正当な理由がある場合を除き、応じない。 </w:t>
      </w:r>
    </w:p>
    <w:p w14:paraId="6208DAB0" w14:textId="77777777" w:rsidR="009401FD" w:rsidRPr="009401FD" w:rsidRDefault="009401FD" w:rsidP="009401FD">
      <w:pPr>
        <w:rPr>
          <w:rFonts w:ascii="ＭＳ 明朝" w:hAnsi="ＭＳ 明朝"/>
        </w:rPr>
      </w:pPr>
    </w:p>
    <w:p w14:paraId="08BA754C" w14:textId="31812797" w:rsidR="009401FD" w:rsidRPr="009401FD" w:rsidRDefault="009401FD" w:rsidP="009401FD">
      <w:pPr>
        <w:rPr>
          <w:rFonts w:ascii="ＭＳ 明朝" w:hAnsi="ＭＳ 明朝"/>
        </w:rPr>
      </w:pPr>
      <w:r w:rsidRPr="009401FD">
        <w:rPr>
          <w:rFonts w:ascii="ＭＳ 明朝" w:hAnsi="ＭＳ 明朝" w:hint="eastAsia"/>
        </w:rPr>
        <w:t>（</w:t>
      </w:r>
      <w:r w:rsidR="00EC2E83">
        <w:rPr>
          <w:rFonts w:ascii="ＭＳ 明朝" w:hAnsi="ＭＳ 明朝" w:hint="eastAsia"/>
        </w:rPr>
        <w:t>改　廃</w:t>
      </w:r>
      <w:r w:rsidRPr="009401FD">
        <w:rPr>
          <w:rFonts w:ascii="ＭＳ 明朝" w:hAnsi="ＭＳ 明朝" w:hint="eastAsia"/>
        </w:rPr>
        <w:t xml:space="preserve">） </w:t>
      </w:r>
    </w:p>
    <w:p w14:paraId="7432A0EC" w14:textId="76851299" w:rsidR="009401FD" w:rsidRPr="00CD1A40" w:rsidRDefault="00046200" w:rsidP="00CD1A40">
      <w:pPr>
        <w:pStyle w:val="a3"/>
        <w:numPr>
          <w:ilvl w:val="0"/>
          <w:numId w:val="1"/>
        </w:numPr>
        <w:ind w:leftChars="0" w:left="993" w:hanging="993"/>
        <w:rPr>
          <w:rFonts w:ascii="ＭＳ 明朝" w:hAnsi="ＭＳ 明朝"/>
        </w:rPr>
      </w:pPr>
      <w:r>
        <w:rPr>
          <w:rFonts w:hint="eastAsia"/>
          <w:szCs w:val="21"/>
        </w:rPr>
        <w:t>本規程の改廃は、理事会の決議を経てこれを行う</w:t>
      </w:r>
      <w:r w:rsidRPr="004948DF">
        <w:rPr>
          <w:rFonts w:hint="eastAsia"/>
          <w:szCs w:val="21"/>
        </w:rPr>
        <w:t>。</w:t>
      </w:r>
    </w:p>
    <w:p w14:paraId="55548667" w14:textId="77777777" w:rsidR="009401FD" w:rsidRDefault="009401FD" w:rsidP="009401FD">
      <w:pPr>
        <w:rPr>
          <w:rFonts w:ascii="ＭＳ 明朝" w:hAnsi="ＭＳ 明朝"/>
        </w:rPr>
      </w:pPr>
    </w:p>
    <w:p w14:paraId="26B5033F" w14:textId="77777777" w:rsidR="00046200" w:rsidRPr="009401FD" w:rsidRDefault="00046200" w:rsidP="009401FD">
      <w:pPr>
        <w:rPr>
          <w:rFonts w:ascii="ＭＳ 明朝" w:hAnsi="ＭＳ 明朝"/>
        </w:rPr>
      </w:pPr>
    </w:p>
    <w:p w14:paraId="094A5BF6" w14:textId="0AE89433" w:rsidR="009401FD" w:rsidRPr="009401FD" w:rsidRDefault="009401FD" w:rsidP="009401FD">
      <w:pPr>
        <w:rPr>
          <w:rFonts w:ascii="ＭＳ 明朝" w:hAnsi="ＭＳ 明朝"/>
        </w:rPr>
      </w:pPr>
      <w:r w:rsidRPr="009401FD">
        <w:rPr>
          <w:rFonts w:ascii="ＭＳ 明朝" w:hAnsi="ＭＳ 明朝" w:hint="eastAsia"/>
        </w:rPr>
        <w:t>附則</w:t>
      </w:r>
      <w:r>
        <w:rPr>
          <w:rFonts w:ascii="ＭＳ 明朝" w:hAnsi="ＭＳ 明朝" w:hint="eastAsia"/>
        </w:rPr>
        <w:t>1</w:t>
      </w:r>
      <w:r w:rsidR="00046200">
        <w:rPr>
          <w:rFonts w:ascii="ＭＳ 明朝" w:hAnsi="ＭＳ 明朝" w:hint="eastAsia"/>
        </w:rPr>
        <w:t xml:space="preserve">　　本</w:t>
      </w:r>
      <w:r w:rsidRPr="009401FD">
        <w:rPr>
          <w:rFonts w:ascii="ＭＳ 明朝" w:hAnsi="ＭＳ 明朝" w:hint="eastAsia"/>
        </w:rPr>
        <w:t>規程は、</w:t>
      </w:r>
      <w:r w:rsidR="00046200">
        <w:rPr>
          <w:rFonts w:ascii="ＭＳ 明朝" w:hAnsi="ＭＳ 明朝" w:hint="eastAsia"/>
        </w:rPr>
        <w:t>2</w:t>
      </w:r>
      <w:r w:rsidR="00046200">
        <w:rPr>
          <w:rFonts w:ascii="ＭＳ 明朝" w:hAnsi="ＭＳ 明朝"/>
        </w:rPr>
        <w:t>02</w:t>
      </w:r>
      <w:r w:rsidR="00F00347">
        <w:rPr>
          <w:rFonts w:ascii="ＭＳ 明朝" w:hAnsi="ＭＳ 明朝" w:hint="eastAsia"/>
        </w:rPr>
        <w:t>3</w:t>
      </w:r>
      <w:r w:rsidRPr="009401FD">
        <w:rPr>
          <w:rFonts w:ascii="ＭＳ 明朝" w:hAnsi="ＭＳ 明朝" w:hint="eastAsia"/>
        </w:rPr>
        <w:t>年</w:t>
      </w:r>
      <w:r w:rsidR="00046200">
        <w:rPr>
          <w:rFonts w:ascii="ＭＳ 明朝" w:hAnsi="ＭＳ 明朝" w:hint="eastAsia"/>
        </w:rPr>
        <w:t>2</w:t>
      </w:r>
      <w:r w:rsidRPr="009401FD">
        <w:rPr>
          <w:rFonts w:ascii="ＭＳ 明朝" w:hAnsi="ＭＳ 明朝" w:hint="eastAsia"/>
        </w:rPr>
        <w:t>月１日から施行する。</w:t>
      </w:r>
    </w:p>
    <w:p w14:paraId="04B69834" w14:textId="77777777" w:rsidR="00211A10" w:rsidRPr="00046200" w:rsidRDefault="00211A10">
      <w:pPr>
        <w:rPr>
          <w:rFonts w:ascii="ＭＳ 明朝" w:hAnsi="ＭＳ 明朝"/>
        </w:rPr>
      </w:pPr>
    </w:p>
    <w:sectPr w:rsidR="00211A10" w:rsidRPr="00046200" w:rsidSect="009401FD">
      <w:type w:val="continuous"/>
      <w:pgSz w:w="11900" w:h="16840"/>
      <w:pgMar w:top="1418" w:right="1418" w:bottom="1418" w:left="1418" w:header="851" w:footer="0" w:gutter="0"/>
      <w:cols w:space="425"/>
      <w:titlePg/>
      <w:docGrid w:type="linesAndChars" w:linePitch="291"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214"/>
    <w:multiLevelType w:val="hybridMultilevel"/>
    <w:tmpl w:val="EB0CED3A"/>
    <w:lvl w:ilvl="0" w:tplc="1F741220">
      <w:start w:val="1"/>
      <w:numFmt w:val="bullet"/>
      <w:lvlText w:val=""/>
      <w:lvlJc w:val="left"/>
      <w:pPr>
        <w:ind w:left="1263" w:hanging="420"/>
      </w:pPr>
      <w:rPr>
        <w:rFonts w:ascii="Symbol" w:hAnsi="Symbol" w:hint="default"/>
        <w:color w:val="auto"/>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 w15:restartNumberingAfterBreak="0">
    <w:nsid w:val="506C175C"/>
    <w:multiLevelType w:val="hybridMultilevel"/>
    <w:tmpl w:val="D63C3224"/>
    <w:lvl w:ilvl="0" w:tplc="CEDEC1A0">
      <w:start w:val="13"/>
      <w:numFmt w:val="decimal"/>
      <w:lvlText w:val="第%1条"/>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761668CF"/>
    <w:multiLevelType w:val="hybridMultilevel"/>
    <w:tmpl w:val="433A68A0"/>
    <w:lvl w:ilvl="0" w:tplc="C976725C">
      <w:start w:val="1"/>
      <w:numFmt w:val="decimal"/>
      <w:lvlText w:val="第%1条"/>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018385">
    <w:abstractNumId w:val="2"/>
  </w:num>
  <w:num w:numId="2" w16cid:durableId="106702525">
    <w:abstractNumId w:val="1"/>
  </w:num>
  <w:num w:numId="3" w16cid:durableId="87110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21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D"/>
    <w:rsid w:val="00016B7E"/>
    <w:rsid w:val="00036B7D"/>
    <w:rsid w:val="00046200"/>
    <w:rsid w:val="000949B9"/>
    <w:rsid w:val="000C26B2"/>
    <w:rsid w:val="00186BBA"/>
    <w:rsid w:val="00190C5C"/>
    <w:rsid w:val="00211A10"/>
    <w:rsid w:val="00234CF9"/>
    <w:rsid w:val="00284CEC"/>
    <w:rsid w:val="002F2E3C"/>
    <w:rsid w:val="003C4494"/>
    <w:rsid w:val="00433069"/>
    <w:rsid w:val="0044660E"/>
    <w:rsid w:val="00446DB2"/>
    <w:rsid w:val="00492EEC"/>
    <w:rsid w:val="005428BE"/>
    <w:rsid w:val="00592FF7"/>
    <w:rsid w:val="00646DFC"/>
    <w:rsid w:val="006A2AF4"/>
    <w:rsid w:val="006F1E5B"/>
    <w:rsid w:val="0070538E"/>
    <w:rsid w:val="00802272"/>
    <w:rsid w:val="0084208B"/>
    <w:rsid w:val="008B5384"/>
    <w:rsid w:val="008D0A7E"/>
    <w:rsid w:val="00915401"/>
    <w:rsid w:val="009401FD"/>
    <w:rsid w:val="009569D9"/>
    <w:rsid w:val="009A1985"/>
    <w:rsid w:val="009C132C"/>
    <w:rsid w:val="00AF1B8B"/>
    <w:rsid w:val="00B21A8B"/>
    <w:rsid w:val="00B85388"/>
    <w:rsid w:val="00BD3078"/>
    <w:rsid w:val="00BD7C5A"/>
    <w:rsid w:val="00BE639F"/>
    <w:rsid w:val="00CD1A40"/>
    <w:rsid w:val="00D53663"/>
    <w:rsid w:val="00DB32AF"/>
    <w:rsid w:val="00EA5722"/>
    <w:rsid w:val="00EA5E94"/>
    <w:rsid w:val="00EC2E83"/>
    <w:rsid w:val="00F00347"/>
    <w:rsid w:val="00F6334B"/>
    <w:rsid w:val="00F954CB"/>
    <w:rsid w:val="00FB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4549E"/>
  <w15:chartTrackingRefBased/>
  <w15:docId w15:val="{FB04A3A2-E84B-A042-B7CD-A4DAB4C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1FD"/>
    <w:pPr>
      <w:widowControl w:val="0"/>
      <w:jc w:val="both"/>
    </w:pPr>
    <w:rPr>
      <w:rFonts w:ascii="Century" w:eastAsia="ＭＳ 明朝" w:hAnsi="Century"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1FD"/>
    <w:pPr>
      <w:ind w:leftChars="400" w:left="840"/>
    </w:pPr>
  </w:style>
  <w:style w:type="paragraph" w:styleId="a4">
    <w:name w:val="Revision"/>
    <w:hidden/>
    <w:uiPriority w:val="99"/>
    <w:semiHidden/>
    <w:rsid w:val="009401FD"/>
    <w:rPr>
      <w:rFonts w:ascii="Century" w:eastAsia="ＭＳ 明朝" w:hAnsi="Century" w:cs="Times New Roman (本文のフォント - コンプレ"/>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1AFA-4EF3-AE41-A391-FF217A9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入谷 拓哉</dc:creator>
  <cp:keywords/>
  <dc:description/>
  <cp:lastModifiedBy>綾子 鎌田</cp:lastModifiedBy>
  <cp:revision>3</cp:revision>
  <cp:lastPrinted>2023-02-10T11:02:00Z</cp:lastPrinted>
  <dcterms:created xsi:type="dcterms:W3CDTF">2023-02-10T10:58:00Z</dcterms:created>
  <dcterms:modified xsi:type="dcterms:W3CDTF">2023-02-10T11:07:00Z</dcterms:modified>
</cp:coreProperties>
</file>